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5" w:rsidRDefault="009C3929">
      <w:pPr>
        <w:ind w:right="-142"/>
        <w:jc w:val="center"/>
      </w:pPr>
      <w:r>
        <w:t>РОССИЙСКАЯ ФЕДЕРАЦИЯ</w:t>
      </w:r>
    </w:p>
    <w:p w:rsidR="003D75A5" w:rsidRDefault="009C3929">
      <w:pPr>
        <w:jc w:val="center"/>
        <w:rPr>
          <w:caps/>
          <w:spacing w:val="28"/>
        </w:rPr>
      </w:pPr>
      <w:r>
        <w:rPr>
          <w:caps/>
          <w:spacing w:val="28"/>
        </w:rPr>
        <w:t xml:space="preserve">   РОСТОВСКАЯ ОБЛАСТЬ</w:t>
      </w:r>
    </w:p>
    <w:p w:rsidR="003D75A5" w:rsidRDefault="009C3929">
      <w:pPr>
        <w:jc w:val="center"/>
        <w:rPr>
          <w:caps/>
          <w:spacing w:val="28"/>
        </w:rPr>
      </w:pPr>
      <w:r>
        <w:rPr>
          <w:caps/>
          <w:spacing w:val="28"/>
        </w:rPr>
        <w:t xml:space="preserve">КОНСТАНТИНОВСКИЙ РАЙОН </w:t>
      </w:r>
    </w:p>
    <w:p w:rsidR="003D75A5" w:rsidRDefault="009C3929">
      <w:pPr>
        <w:jc w:val="center"/>
        <w:rPr>
          <w:caps/>
          <w:spacing w:val="28"/>
        </w:rPr>
      </w:pPr>
      <w:r>
        <w:rPr>
          <w:caps/>
          <w:spacing w:val="28"/>
        </w:rPr>
        <w:t>МУНИЦИПАЛЬНОЕ ОБРАЗОВАНИЕ</w:t>
      </w:r>
    </w:p>
    <w:p w:rsidR="003D75A5" w:rsidRDefault="009C3929">
      <w:pPr>
        <w:jc w:val="center"/>
        <w:rPr>
          <w:caps/>
          <w:spacing w:val="28"/>
        </w:rPr>
      </w:pPr>
      <w:r>
        <w:rPr>
          <w:caps/>
          <w:spacing w:val="28"/>
        </w:rPr>
        <w:t>«Николаевское СЕЛЬСКОЕ ПОСЕЛЕНИЕ»</w:t>
      </w:r>
    </w:p>
    <w:p w:rsidR="003D75A5" w:rsidRDefault="009C3929">
      <w:pPr>
        <w:jc w:val="center"/>
        <w:rPr>
          <w:caps/>
          <w:spacing w:val="28"/>
        </w:rPr>
      </w:pPr>
      <w:r>
        <w:rPr>
          <w:caps/>
          <w:spacing w:val="28"/>
        </w:rPr>
        <w:t>АДМИНИСТРАЦИЯ Николаевского сельского поселения</w:t>
      </w:r>
    </w:p>
    <w:p w:rsidR="003D75A5" w:rsidRDefault="009C3929">
      <w:pPr>
        <w:jc w:val="center"/>
      </w:pPr>
      <w:r>
        <w:t>ПОСТАНОВЛЕНИЕ</w:t>
      </w:r>
    </w:p>
    <w:p w:rsidR="003D75A5" w:rsidRDefault="003D75A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75A5">
        <w:tc>
          <w:tcPr>
            <w:tcW w:w="3190" w:type="dxa"/>
          </w:tcPr>
          <w:p w:rsidR="003D75A5" w:rsidRDefault="009C3929">
            <w:pPr>
              <w:jc w:val="center"/>
            </w:pPr>
            <w:r>
              <w:t xml:space="preserve">17.03.2023 г          </w:t>
            </w:r>
          </w:p>
        </w:tc>
        <w:tc>
          <w:tcPr>
            <w:tcW w:w="3190" w:type="dxa"/>
          </w:tcPr>
          <w:p w:rsidR="003D75A5" w:rsidRDefault="009C3929">
            <w:pPr>
              <w:jc w:val="center"/>
            </w:pPr>
            <w:r>
              <w:t xml:space="preserve">        ст. Николаевская   </w:t>
            </w:r>
          </w:p>
        </w:tc>
        <w:tc>
          <w:tcPr>
            <w:tcW w:w="3190" w:type="dxa"/>
          </w:tcPr>
          <w:p w:rsidR="003D75A5" w:rsidRDefault="009C3929">
            <w:pPr>
              <w:jc w:val="center"/>
            </w:pPr>
            <w:r>
              <w:t xml:space="preserve">         № 78.12/38-П</w:t>
            </w:r>
          </w:p>
          <w:p w:rsidR="003D75A5" w:rsidRDefault="003D75A5">
            <w:pPr>
              <w:jc w:val="center"/>
            </w:pPr>
          </w:p>
        </w:tc>
      </w:tr>
    </w:tbl>
    <w:p w:rsidR="00E6303C" w:rsidRDefault="009C3929">
      <w:pPr>
        <w:ind w:right="4052"/>
      </w:pPr>
      <w:r>
        <w:t>Об утверждении отчета о реализации муниципальной программы Николаевского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D75A5" w:rsidRDefault="009C3929">
      <w:pPr>
        <w:ind w:right="4052"/>
      </w:pPr>
      <w:bookmarkStart w:id="0" w:name="_GoBack"/>
      <w:bookmarkEnd w:id="0"/>
      <w:r>
        <w:t xml:space="preserve"> за 2022 год</w:t>
      </w:r>
    </w:p>
    <w:p w:rsidR="003D75A5" w:rsidRDefault="003D75A5">
      <w:pPr>
        <w:ind w:right="4052"/>
      </w:pPr>
    </w:p>
    <w:p w:rsidR="003D75A5" w:rsidRDefault="009C3929">
      <w:pPr>
        <w:pStyle w:val="af4"/>
        <w:spacing w:after="281"/>
        <w:ind w:right="20"/>
      </w:pPr>
      <w:r>
        <w:t xml:space="preserve">   </w:t>
      </w:r>
      <w:r>
        <w:rPr>
          <w:sz w:val="28"/>
        </w:rPr>
        <w:t>В соответствии с постановлениями Администрации Николаевского сельского поселения от 11.07.2018 № 94.1 «Об утверждении Порядка разработки, реализации и оценки эффективности муниципальных программ Николаевского сельского поселения», от 01.08.2018 № 105.1 «Об утверждении Методических рекомендаций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:rsidR="003D75A5" w:rsidRDefault="003D75A5">
      <w:pPr>
        <w:tabs>
          <w:tab w:val="left" w:pos="709"/>
          <w:tab w:val="right" w:pos="7938"/>
          <w:tab w:val="right" w:pos="9639"/>
        </w:tabs>
        <w:ind w:firstLine="720"/>
        <w:jc w:val="both"/>
      </w:pPr>
    </w:p>
    <w:p w:rsidR="003D75A5" w:rsidRDefault="009C3929">
      <w:pPr>
        <w:ind w:firstLine="540"/>
        <w:jc w:val="center"/>
      </w:pPr>
      <w:r>
        <w:t>ПОСТАНОВЛЯЕТ:</w:t>
      </w:r>
    </w:p>
    <w:p w:rsidR="003D75A5" w:rsidRDefault="003D75A5">
      <w:pPr>
        <w:ind w:firstLine="540"/>
        <w:jc w:val="center"/>
      </w:pPr>
    </w:p>
    <w:p w:rsidR="003D75A5" w:rsidRDefault="009C3929">
      <w:pPr>
        <w:ind w:right="-6" w:firstLine="540"/>
        <w:jc w:val="both"/>
      </w:pPr>
      <w:r>
        <w:t>1. Утвердить отчет о реализации муниципальной программы Николаевского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2022 год (согласно приложению к постановлению).</w:t>
      </w:r>
    </w:p>
    <w:p w:rsidR="003D75A5" w:rsidRDefault="009C3929">
      <w:pPr>
        <w:ind w:right="-6" w:firstLine="540"/>
        <w:jc w:val="both"/>
      </w:pPr>
      <w:r>
        <w:t>2. Настоящее постановление подлежит опубликованию и  размещению на официальном сайте Администрации Николаевского сельского поселения.</w:t>
      </w:r>
    </w:p>
    <w:p w:rsidR="003D75A5" w:rsidRDefault="009C3929">
      <w:pPr>
        <w:numPr>
          <w:ilvl w:val="0"/>
          <w:numId w:val="1"/>
        </w:numPr>
        <w:tabs>
          <w:tab w:val="clear" w:pos="900"/>
          <w:tab w:val="left" w:pos="0"/>
          <w:tab w:val="left" w:pos="993"/>
        </w:tabs>
        <w:ind w:left="0" w:firstLine="567"/>
        <w:jc w:val="both"/>
      </w:pPr>
      <w:r>
        <w:t>Контроль  за  исполнением  постановления  возложить  на  начальника сектора муниципального хозяйства, земельных и имущественных отношений Кокарева А.Г.</w:t>
      </w:r>
    </w:p>
    <w:p w:rsidR="003D75A5" w:rsidRDefault="009C3929">
      <w:pPr>
        <w:tabs>
          <w:tab w:val="left" w:pos="993"/>
        </w:tabs>
        <w:jc w:val="both"/>
      </w:pPr>
      <w:r>
        <w:t xml:space="preserve"> </w:t>
      </w:r>
    </w:p>
    <w:p w:rsidR="003D75A5" w:rsidRDefault="003D75A5"/>
    <w:p w:rsidR="003D75A5" w:rsidRDefault="009C3929">
      <w:pPr>
        <w:tabs>
          <w:tab w:val="left" w:pos="225"/>
          <w:tab w:val="left" w:pos="2700"/>
        </w:tabs>
      </w:pPr>
      <w:r>
        <w:t>Глава Администрации</w:t>
      </w:r>
    </w:p>
    <w:p w:rsidR="003D75A5" w:rsidRDefault="009C3929">
      <w:pPr>
        <w:tabs>
          <w:tab w:val="left" w:pos="225"/>
          <w:tab w:val="left" w:pos="2700"/>
        </w:tabs>
      </w:pPr>
      <w:r>
        <w:t>Николаевского сельского поселения</w:t>
      </w:r>
      <w:r>
        <w:tab/>
      </w:r>
      <w:r>
        <w:tab/>
      </w:r>
      <w:r>
        <w:tab/>
        <w:t xml:space="preserve">       А.О. Керенцев</w:t>
      </w:r>
    </w:p>
    <w:p w:rsidR="003D75A5" w:rsidRDefault="003D75A5">
      <w:pPr>
        <w:tabs>
          <w:tab w:val="left" w:pos="225"/>
          <w:tab w:val="left" w:pos="2700"/>
        </w:tabs>
      </w:pPr>
    </w:p>
    <w:p w:rsidR="003D75A5" w:rsidRDefault="009C3929">
      <w:pPr>
        <w:tabs>
          <w:tab w:val="left" w:pos="225"/>
          <w:tab w:val="left" w:pos="2700"/>
        </w:tabs>
      </w:pPr>
      <w:r>
        <w:t xml:space="preserve"> </w:t>
      </w:r>
    </w:p>
    <w:p w:rsidR="003D75A5" w:rsidRDefault="003D75A5"/>
    <w:p w:rsidR="003D75A5" w:rsidRDefault="003D75A5">
      <w:pPr>
        <w:widowControl/>
        <w:tabs>
          <w:tab w:val="left" w:pos="225"/>
          <w:tab w:val="left" w:pos="2700"/>
        </w:tabs>
      </w:pPr>
    </w:p>
    <w:p w:rsidR="003D75A5" w:rsidRDefault="003D75A5"/>
    <w:p w:rsidR="003D75A5" w:rsidRDefault="009C3929">
      <w:pPr>
        <w:pageBreakBefore/>
        <w:jc w:val="right"/>
      </w:pPr>
      <w:r>
        <w:lastRenderedPageBreak/>
        <w:t>Приложение 1</w:t>
      </w:r>
    </w:p>
    <w:p w:rsidR="003D75A5" w:rsidRDefault="009C3929">
      <w:pPr>
        <w:jc w:val="right"/>
      </w:pPr>
      <w:r>
        <w:t xml:space="preserve">к Постановлению Администрации </w:t>
      </w:r>
    </w:p>
    <w:p w:rsidR="003D75A5" w:rsidRDefault="009C3929">
      <w:pPr>
        <w:jc w:val="right"/>
      </w:pPr>
      <w:r>
        <w:t>Николаевского сельского поселения</w:t>
      </w:r>
    </w:p>
    <w:p w:rsidR="003D75A5" w:rsidRDefault="009C3929">
      <w:pPr>
        <w:jc w:val="center"/>
      </w:pPr>
      <w:r>
        <w:t xml:space="preserve">                                                                                       17.03.2023 г.     №78.12/38-П  </w:t>
      </w:r>
    </w:p>
    <w:p w:rsidR="003D75A5" w:rsidRDefault="003D75A5">
      <w:pPr>
        <w:jc w:val="center"/>
      </w:pPr>
    </w:p>
    <w:p w:rsidR="003D75A5" w:rsidRDefault="003D75A5">
      <w:pPr>
        <w:jc w:val="center"/>
      </w:pPr>
    </w:p>
    <w:p w:rsidR="003D75A5" w:rsidRDefault="009C3929">
      <w:pPr>
        <w:jc w:val="center"/>
      </w:pPr>
      <w:r>
        <w:t xml:space="preserve">ОТЧЁТ </w:t>
      </w:r>
    </w:p>
    <w:p w:rsidR="003D75A5" w:rsidRDefault="009C3929">
      <w:pPr>
        <w:jc w:val="center"/>
      </w:pPr>
      <w:r>
        <w:t>о реализации муниципальной программы Николаевского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за 2022г</w:t>
      </w:r>
    </w:p>
    <w:p w:rsidR="003D75A5" w:rsidRDefault="009C3929">
      <w:pPr>
        <w:jc w:val="center"/>
      </w:pPr>
      <w:r>
        <w:t xml:space="preserve">                                                                                                                    (таблица1)</w:t>
      </w:r>
    </w:p>
    <w:p w:rsidR="003D75A5" w:rsidRDefault="009C3929">
      <w:pPr>
        <w:jc w:val="center"/>
      </w:pPr>
      <w:r>
        <w:t xml:space="preserve">Раздел 1 </w:t>
      </w:r>
    </w:p>
    <w:p w:rsidR="003D75A5" w:rsidRDefault="009C3929">
      <w:pPr>
        <w:jc w:val="center"/>
      </w:pPr>
      <w:r>
        <w:t>Конкретные результаты реализации муниципальной программы, достигнутые за 2022 год</w:t>
      </w:r>
    </w:p>
    <w:p w:rsidR="003D75A5" w:rsidRDefault="003D75A5">
      <w:pPr>
        <w:jc w:val="center"/>
      </w:pP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В целях создания условий для минимизация социального </w:t>
      </w:r>
      <w:r>
        <w:rPr>
          <w:spacing w:val="-4"/>
          <w:sz w:val="28"/>
        </w:rPr>
        <w:t>и экономического ущерба, наносимого населению, экономике</w:t>
      </w:r>
      <w:r>
        <w:rPr>
          <w:sz w:val="28"/>
        </w:rPr>
        <w:t xml:space="preserve"> и природной среде, от чрезвычайных ситуаций природного </w:t>
      </w:r>
      <w:r>
        <w:rPr>
          <w:spacing w:val="-6"/>
          <w:sz w:val="28"/>
        </w:rPr>
        <w:t>и техногенного характера, пожаров и происшествий на водных</w:t>
      </w:r>
      <w:r>
        <w:rPr>
          <w:sz w:val="28"/>
        </w:rPr>
        <w:t xml:space="preserve"> объектах в рамках реализации муниципальной программы Николаевского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»,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>утвержденной</w:t>
      </w:r>
      <w:r>
        <w:rPr>
          <w:sz w:val="28"/>
        </w:rPr>
        <w:tab/>
        <w:t>постановлением</w:t>
      </w:r>
      <w:r>
        <w:rPr>
          <w:sz w:val="28"/>
        </w:rPr>
        <w:tab/>
        <w:t>Администрации Николаевского сельского поселения Постановлением Администрации Николаевского сельского поселения от 14.11.2018 г. № 153 (далее - муниципальная программа), ответственным исполнителем и участниками муниципальная программа в 2022 году реализован комплекс мероприятий,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 xml:space="preserve">в результате которых: </w:t>
      </w:r>
    </w:p>
    <w:p w:rsidR="003D75A5" w:rsidRDefault="009C3929">
      <w:r>
        <w:t>результат 1;  Уменьшилось количество пожаров и  удалось  избежать  гибели людей связанных с пожарами и на водных объектах</w:t>
      </w:r>
    </w:p>
    <w:p w:rsidR="003D75A5" w:rsidRDefault="009C3929">
      <w:pPr>
        <w:pStyle w:val="af7"/>
        <w:spacing w:before="0" w:line="240" w:lineRule="auto"/>
        <w:rPr>
          <w:i/>
          <w:sz w:val="28"/>
        </w:rPr>
      </w:pPr>
      <w:r>
        <w:rPr>
          <w:sz w:val="28"/>
        </w:rPr>
        <w:t>результат 2</w:t>
      </w:r>
      <w:r>
        <w:rPr>
          <w:i/>
          <w:sz w:val="28"/>
        </w:rPr>
        <w:t xml:space="preserve"> </w:t>
      </w:r>
      <w:r>
        <w:rPr>
          <w:sz w:val="28"/>
        </w:rPr>
        <w:t>уменьшился ущерб, наносимый</w:t>
      </w:r>
      <w:r>
        <w:rPr>
          <w:spacing w:val="-4"/>
          <w:sz w:val="28"/>
        </w:rPr>
        <w:t xml:space="preserve"> населению, экономике</w:t>
      </w:r>
      <w:r>
        <w:rPr>
          <w:sz w:val="28"/>
        </w:rPr>
        <w:t xml:space="preserve"> и природной среде, от чрезвычайных ситуаций, природного </w:t>
      </w:r>
      <w:r>
        <w:rPr>
          <w:spacing w:val="-6"/>
          <w:sz w:val="28"/>
        </w:rPr>
        <w:t>и техногенного характера, пожаров</w:t>
      </w:r>
    </w:p>
    <w:p w:rsidR="003D75A5" w:rsidRDefault="009C3929">
      <w:r>
        <w:t>результат 3 сформирован комплексный подход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</w:t>
      </w:r>
    </w:p>
    <w:p w:rsidR="003D75A5" w:rsidRDefault="009C3929">
      <w:r>
        <w:t>результат 4 руководящим составом и формированием Николаевского сельского поселения отработаны практические вопросы,  в  ходе командно-штабных и тактико-специальных учениях, по обеспечению  и поддержанию высокой готовности сил и средств ,    системы предупреждения и ликвидации чрезвычайных ситуаций</w:t>
      </w:r>
    </w:p>
    <w:p w:rsidR="003D75A5" w:rsidRDefault="003D75A5">
      <w:pPr>
        <w:ind w:firstLine="708"/>
        <w:jc w:val="center"/>
      </w:pPr>
    </w:p>
    <w:p w:rsidR="003D75A5" w:rsidRDefault="009C3929">
      <w:pPr>
        <w:pStyle w:val="af7"/>
        <w:spacing w:before="0" w:line="240" w:lineRule="auto"/>
        <w:ind w:firstLine="709"/>
        <w:jc w:val="center"/>
        <w:rPr>
          <w:sz w:val="28"/>
        </w:rPr>
      </w:pPr>
      <w:r>
        <w:rPr>
          <w:sz w:val="28"/>
        </w:rPr>
        <w:t>Раздел 2. Результаты реализации основных мероприятий.</w:t>
      </w:r>
    </w:p>
    <w:p w:rsidR="003D75A5" w:rsidRDefault="003D75A5">
      <w:pPr>
        <w:pStyle w:val="af7"/>
        <w:spacing w:before="0" w:line="240" w:lineRule="auto"/>
        <w:ind w:firstLine="709"/>
        <w:jc w:val="center"/>
        <w:rPr>
          <w:sz w:val="28"/>
        </w:rPr>
      </w:pPr>
    </w:p>
    <w:p w:rsidR="003D75A5" w:rsidRDefault="009C3929">
      <w:pPr>
        <w:pStyle w:val="afb"/>
        <w:spacing w:line="264" w:lineRule="auto"/>
        <w:ind w:left="0" w:right="0"/>
        <w:rPr>
          <w:sz w:val="28"/>
        </w:rPr>
      </w:pPr>
      <w:r>
        <w:rPr>
          <w:sz w:val="28"/>
        </w:rPr>
        <w:t xml:space="preserve"> Достижению результатов в 2022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В рамках подпрограммы 1 «Пожарная безопасность», предусмотрена </w:t>
      </w:r>
      <w:r>
        <w:rPr>
          <w:sz w:val="28"/>
        </w:rPr>
        <w:lastRenderedPageBreak/>
        <w:t xml:space="preserve">реализация    7 основных мероприятий </w:t>
      </w:r>
    </w:p>
    <w:p w:rsidR="003D75A5" w:rsidRDefault="003D75A5">
      <w:pPr>
        <w:pStyle w:val="af7"/>
        <w:tabs>
          <w:tab w:val="left" w:leader="underscore" w:pos="6614"/>
        </w:tabs>
        <w:spacing w:before="0" w:line="240" w:lineRule="auto"/>
        <w:rPr>
          <w:i/>
          <w:sz w:val="28"/>
        </w:rPr>
      </w:pPr>
    </w:p>
    <w:p w:rsidR="003D75A5" w:rsidRDefault="009C3929">
      <w:r>
        <w:t>Основное мероприятие 1.1.  Приобретение  для нужд  ДПД ранцевых огнетушителей и ремкомплектов для них. Выполнено в полном объеме. Запланировано  ремонт на сумму-25,0т. рублей, израсходовано на сумму- 25,0 т. рублей. Приобретено 2 ранцевых огнетушителя.</w:t>
      </w:r>
    </w:p>
    <w:p w:rsidR="003D75A5" w:rsidRDefault="003D75A5"/>
    <w:p w:rsidR="003D75A5" w:rsidRDefault="009C3929">
      <w:pPr>
        <w:pStyle w:val="af7"/>
        <w:spacing w:before="0" w:line="240" w:lineRule="auto"/>
        <w:ind w:firstLine="709"/>
      </w:pPr>
      <w:r>
        <w:t xml:space="preserve"> </w:t>
      </w:r>
      <w:r>
        <w:rPr>
          <w:sz w:val="28"/>
        </w:rPr>
        <w:t xml:space="preserve">Основное мероприятие1.3 Опашка населенных пунктов. Выполнено в полном объеме. Запланировано 35,0т. рублей, произведена опашка на сумму-35,0. рублей.  </w:t>
      </w:r>
    </w:p>
    <w:p w:rsidR="003D75A5" w:rsidRDefault="009C3929">
      <w:r>
        <w:t xml:space="preserve">         Основное мероприятие</w:t>
      </w:r>
      <w:r>
        <w:tab/>
        <w:t xml:space="preserve">1.4.  Ремонт и строительство пожарных водоисточников, подъездных дорог и площадок с твердым покрытием.  Выполнено в полном объеме. Запланировано    на сумму- 45,0    т. рублей, выполнено на сумму- 45,0т. рублей. </w:t>
      </w:r>
    </w:p>
    <w:p w:rsidR="003D75A5" w:rsidRDefault="009C3929">
      <w:r>
        <w:t xml:space="preserve"> Основное мероприятие 1.6 Приобретение системы оповещения населения о пожаре Запланировано    на сумму- 29,1    т. рублей, выполнено на сумму- 29,1 т. рублей. </w:t>
      </w:r>
    </w:p>
    <w:p w:rsidR="003D75A5" w:rsidRDefault="009C3929">
      <w:r>
        <w:t>Приобретена сирена механическая для х. Белянский.</w:t>
      </w:r>
    </w:p>
    <w:p w:rsidR="003D75A5" w:rsidRDefault="003D75A5"/>
    <w:p w:rsidR="003D75A5" w:rsidRDefault="009C3929">
      <w:r>
        <w:t xml:space="preserve">          Основное мероприятие</w:t>
      </w:r>
      <w:r>
        <w:tab/>
        <w:t xml:space="preserve">1.9.  Оказание поддержки ДПД (страхование, медосмотр) Выполнено в полном объеме. Запланированы мероприятия на сумму-3,4 т. рублей, выполнены мероприятия на сумму 3,4 т. рублей. Застраховано 14 членов ДПД.  </w:t>
      </w:r>
    </w:p>
    <w:p w:rsidR="003D75A5" w:rsidRDefault="009C3929">
      <w:r>
        <w:t xml:space="preserve">           Основное мероприятие 1.10. Приобретение основных средств и материальных запасов для обеспечения пожарной безопасности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 xml:space="preserve">Выполнено в полном объеме. </w:t>
      </w:r>
      <w:r>
        <w:t>Запланированы мероприятия на сумму-</w:t>
      </w:r>
      <w:r>
        <w:rPr>
          <w:sz w:val="28"/>
        </w:rPr>
        <w:t xml:space="preserve"> 51,2 т. рублей израсходовано -51,2 т.рублей ( мотопомпа, материалы по пожарной безопасности)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>Основное мероприятие</w:t>
      </w:r>
      <w:r>
        <w:rPr>
          <w:sz w:val="24"/>
        </w:rPr>
        <w:t xml:space="preserve"> 1.</w:t>
      </w:r>
      <w:r>
        <w:rPr>
          <w:sz w:val="28"/>
        </w:rPr>
        <w:t>11    Приобретение знаков из фосфороотражающих элементов. Запланированы мероприятия на сумму</w:t>
      </w:r>
      <w:r>
        <w:t>-</w:t>
      </w:r>
      <w:r>
        <w:rPr>
          <w:sz w:val="28"/>
        </w:rPr>
        <w:t xml:space="preserve"> 9,2 т. рублей израсходовано -9,2 т. рублей. (таблицы указатели пожарных водоемов)</w:t>
      </w:r>
    </w:p>
    <w:p w:rsidR="003D75A5" w:rsidRDefault="009C3929">
      <w:r>
        <w:t xml:space="preserve"> В рамках подпрограммы 2.</w:t>
      </w:r>
      <w:r>
        <w:rPr>
          <w:sz w:val="24"/>
        </w:rPr>
        <w:t xml:space="preserve">   </w:t>
      </w:r>
      <w:r>
        <w:t>Не планировались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рамках подпрограммы 3 « Обеспечение безопасности на воде»,  выполнено в полном объеме. Запланировано 185,0 тыс. рублей, израсходовано 184,7 тыс. рублей.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Основное мероприятие 3.1 Приобретение информационных стендов по правилам поведения на воде. Выполнено в полном объеме. Запланировано    на сумму- 10,0   т. рублей, выполнено на сумму- 10,0т. рублей.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Основное мероприятие 3.6. Приобретение оградительных буев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Выполнено в полном объеме. Запланировано    на сумму- 10,0    т. рублей, выполнено на сумму- 4,0т. рублей.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Основное мероприятие 3.7. Содержание спасателей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Выполнено в полном объеме. Запланировано    на сумму- 165,0    т. рублей, выполнено на сумму- 165,0т. рублей.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Основное мероприятие 3.8. Приобретение материальных запасов для спасателей</w:t>
      </w:r>
    </w:p>
    <w:p w:rsidR="003D75A5" w:rsidRDefault="009C3929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Выполнено в полном объеме. Запланировано    на сумму- 4,5    т. рублей, выполнено на сумму- 4,2т. рублей.  (приобретены стол, стулья) Экономия составила 0,3 т. рублей</w:t>
      </w:r>
    </w:p>
    <w:p w:rsidR="003D75A5" w:rsidRDefault="003D75A5">
      <w:pPr>
        <w:pStyle w:val="af7"/>
        <w:tabs>
          <w:tab w:val="left" w:leader="underscore" w:pos="2044"/>
          <w:tab w:val="left" w:leader="underscore" w:pos="6614"/>
        </w:tabs>
        <w:spacing w:before="0" w:line="240" w:lineRule="auto"/>
        <w:ind w:firstLine="709"/>
        <w:rPr>
          <w:sz w:val="28"/>
        </w:rPr>
      </w:pP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 xml:space="preserve">   В 2022 году на реализацию данной муниципальной программы  выделены </w:t>
      </w:r>
      <w:r>
        <w:rPr>
          <w:sz w:val="28"/>
        </w:rPr>
        <w:lastRenderedPageBreak/>
        <w:t xml:space="preserve">денежные средства в размере – 382,9 тыс. рублей, израсходовано-382,6 тыс. рублей. </w:t>
      </w:r>
    </w:p>
    <w:p w:rsidR="003D75A5" w:rsidRDefault="009C3929">
      <w:pPr>
        <w:pStyle w:val="ConsPlusCel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реализацию подпрограммы 1. «Пожарная безопасность  » выделено  197,9 тыс. рублей, израсходовано- 197,9 тыс. рублей.  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 xml:space="preserve"> На реализацию подпрограммы .   «Обеспечение безопасности на воде »- 185тыс. рублей, израсходовано -184,7 тыс. рублей.</w:t>
      </w:r>
    </w:p>
    <w:p w:rsidR="003D75A5" w:rsidRDefault="009C3929">
      <w:pPr>
        <w:pStyle w:val="af7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Сведения о выполнении основных мероприятий,  муниципальной программы приведены в приложении № 1 к отчету о реализации муниципальной программы.(таблица 2)</w:t>
      </w:r>
    </w:p>
    <w:p w:rsidR="003D75A5" w:rsidRDefault="009C3929">
      <w:pPr>
        <w:pStyle w:val="af4"/>
        <w:spacing w:after="0"/>
        <w:ind w:right="180"/>
        <w:jc w:val="both"/>
        <w:rPr>
          <w:sz w:val="28"/>
        </w:rPr>
      </w:pPr>
      <w:r>
        <w:rPr>
          <w:sz w:val="28"/>
        </w:rPr>
        <w:t xml:space="preserve"> </w:t>
      </w:r>
    </w:p>
    <w:p w:rsidR="003D75A5" w:rsidRDefault="009C3929">
      <w:pPr>
        <w:ind w:firstLine="708"/>
        <w:jc w:val="both"/>
      </w:pPr>
      <w:r>
        <w:t xml:space="preserve"> </w:t>
      </w:r>
    </w:p>
    <w:p w:rsidR="003D75A5" w:rsidRDefault="009C3929">
      <w:pPr>
        <w:pStyle w:val="af7"/>
        <w:spacing w:before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 Раздел 3. Анализ факторов, повлиявших</w:t>
      </w:r>
      <w:r>
        <w:rPr>
          <w:sz w:val="28"/>
        </w:rPr>
        <w:br/>
        <w:t>на ход реализации муниципальной программы</w:t>
      </w:r>
    </w:p>
    <w:p w:rsidR="003D75A5" w:rsidRDefault="003D75A5">
      <w:pPr>
        <w:pStyle w:val="af7"/>
        <w:spacing w:before="0" w:line="240" w:lineRule="auto"/>
        <w:ind w:firstLine="709"/>
        <w:jc w:val="center"/>
        <w:rPr>
          <w:sz w:val="28"/>
        </w:rPr>
      </w:pPr>
    </w:p>
    <w:p w:rsidR="003D75A5" w:rsidRDefault="009C3929">
      <w:pPr>
        <w:pStyle w:val="af7"/>
        <w:tabs>
          <w:tab w:val="left" w:leader="underscore" w:pos="3308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 2022году на ход реализации муниципальной программы оказывали</w:t>
      </w:r>
    </w:p>
    <w:p w:rsidR="003D75A5" w:rsidRDefault="009C3929">
      <w:pPr>
        <w:pStyle w:val="23"/>
        <w:ind w:firstLine="709"/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8"/>
        </w:rPr>
        <w:t>влияние следующие факторы</w:t>
      </w:r>
      <w:r>
        <w:t xml:space="preserve">: </w:t>
      </w:r>
    </w:p>
    <w:p w:rsidR="003D75A5" w:rsidRDefault="003D75A5">
      <w:pPr>
        <w:pStyle w:val="23"/>
        <w:ind w:firstLine="709"/>
        <w:rPr>
          <w:sz w:val="28"/>
        </w:rPr>
      </w:pP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 xml:space="preserve">фактор 1; В связи с обновлением, ремонтом и приобретением новых основных средств пожаротушения, повысилась оперативность и  мобильность при решении задач по ликвидации ЧС  связанной с пожарами  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>фактор 2; Сократилось время на тушение пожаров, возросла пожарная безопасность населенных пунктов поселения,</w:t>
      </w:r>
    </w:p>
    <w:p w:rsidR="003D75A5" w:rsidRDefault="009C3929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sz w:val="28"/>
        </w:rPr>
      </w:pPr>
      <w:r>
        <w:rPr>
          <w:sz w:val="28"/>
        </w:rPr>
        <w:t>фактор 3; Улучшилось взаимодействие с ПЧ №207 и  ДПД,</w:t>
      </w:r>
    </w:p>
    <w:p w:rsidR="003D75A5" w:rsidRDefault="009C3929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sz w:val="28"/>
        </w:rPr>
      </w:pPr>
      <w:r>
        <w:rPr>
          <w:sz w:val="28"/>
        </w:rPr>
        <w:t>фактор 4. С созданием мобильной группы, работой спасателей на период купального сезона повысилась безопасность людей на водных объектах, удалось не допустить гибели людей на воде.</w:t>
      </w:r>
    </w:p>
    <w:p w:rsidR="003D75A5" w:rsidRDefault="009C3929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sz w:val="28"/>
        </w:rPr>
      </w:pPr>
      <w:r>
        <w:rPr>
          <w:sz w:val="28"/>
        </w:rPr>
        <w:t xml:space="preserve">   Благодаря принимаемым мерам удалось сократить количество пожаров в первую очередь выжигания сухой растительности.</w:t>
      </w:r>
    </w:p>
    <w:p w:rsidR="003D75A5" w:rsidRDefault="009C3929">
      <w:pPr>
        <w:widowControl/>
        <w:tabs>
          <w:tab w:val="left" w:pos="709"/>
          <w:tab w:val="left" w:pos="2858"/>
        </w:tabs>
      </w:pPr>
      <w:r>
        <w:rPr>
          <w:i/>
        </w:rPr>
        <w:t xml:space="preserve"> </w:t>
      </w:r>
      <w:r>
        <w:t xml:space="preserve">В связи с постоянной  занятостью членов добровольной пожарной дружины, по месту основной работы, не было  возможности   своевременного привлечения членов  ДПД для оперативного  решения задач  по оказанию помощи ПЧ 207 при тушении пожаров.  </w:t>
      </w:r>
    </w:p>
    <w:p w:rsidR="003D75A5" w:rsidRDefault="003D75A5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i/>
          <w:sz w:val="28"/>
        </w:rPr>
      </w:pPr>
    </w:p>
    <w:p w:rsidR="003D75A5" w:rsidRDefault="009C3929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i/>
        </w:rPr>
      </w:pPr>
      <w:r>
        <w:rPr>
          <w:i/>
        </w:rPr>
        <w:t xml:space="preserve"> </w:t>
      </w:r>
    </w:p>
    <w:p w:rsidR="003D75A5" w:rsidRDefault="003D75A5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rPr>
          <w:i/>
        </w:rPr>
      </w:pPr>
    </w:p>
    <w:p w:rsidR="003D75A5" w:rsidRDefault="009C3929">
      <w:pPr>
        <w:pStyle w:val="af7"/>
        <w:tabs>
          <w:tab w:val="left" w:pos="5398"/>
          <w:tab w:val="left" w:leader="underscore" w:pos="5791"/>
          <w:tab w:val="left" w:leader="underscore" w:pos="6330"/>
          <w:tab w:val="left" w:leader="underscore" w:pos="7887"/>
          <w:tab w:val="left" w:leader="underscore" w:pos="8781"/>
          <w:tab w:val="left" w:leader="underscore" w:pos="9030"/>
          <w:tab w:val="left" w:leader="underscore" w:pos="10568"/>
        </w:tabs>
        <w:spacing w:before="0" w:line="240" w:lineRule="auto"/>
        <w:jc w:val="center"/>
        <w:rPr>
          <w:sz w:val="28"/>
        </w:rPr>
      </w:pPr>
      <w:r>
        <w:rPr>
          <w:sz w:val="28"/>
        </w:rPr>
        <w:t>Раздел 4. Сведения об использовании бюджетных ассигнования и внебюджетных средств на реализацию муниципальной программы</w:t>
      </w:r>
    </w:p>
    <w:p w:rsidR="003D75A5" w:rsidRDefault="003D75A5">
      <w:pPr>
        <w:pStyle w:val="af7"/>
        <w:tabs>
          <w:tab w:val="left" w:leader="underscore" w:pos="10568"/>
        </w:tabs>
        <w:spacing w:before="0" w:line="240" w:lineRule="auto"/>
        <w:rPr>
          <w:sz w:val="28"/>
        </w:rPr>
      </w:pP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>Объём запланированных расходов на реализацию муниципальной программы на 2022 год составил  382,6 тыс. рублей,</w:t>
      </w:r>
    </w:p>
    <w:p w:rsidR="003D75A5" w:rsidRDefault="009C3929">
      <w:pPr>
        <w:pStyle w:val="23"/>
        <w:tabs>
          <w:tab w:val="left" w:pos="4923"/>
        </w:tabs>
        <w:rPr>
          <w:sz w:val="28"/>
        </w:rPr>
      </w:pPr>
      <w:r>
        <w:rPr>
          <w:rFonts w:ascii="Times New Roman" w:hAnsi="Times New Roman"/>
          <w:sz w:val="28"/>
        </w:rPr>
        <w:t xml:space="preserve">             плановый объем средств за счет всех источников</w:t>
      </w:r>
      <w:r>
        <w:rPr>
          <w:sz w:val="28"/>
        </w:rPr>
        <w:t>,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>в том числе по источникам финансирования:</w:t>
      </w:r>
    </w:p>
    <w:p w:rsidR="003D75A5" w:rsidRDefault="009C3929">
      <w:pPr>
        <w:pStyle w:val="af7"/>
        <w:tabs>
          <w:tab w:val="left" w:leader="underscore" w:pos="536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 Константиновского района - _________________тыс. рублей;</w:t>
      </w:r>
    </w:p>
    <w:p w:rsidR="003D75A5" w:rsidRDefault="009C3929">
      <w:pPr>
        <w:pStyle w:val="23"/>
        <w:tabs>
          <w:tab w:val="left" w:leader="dot" w:pos="1829"/>
          <w:tab w:val="left" w:leader="dot" w:pos="231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3075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безвозмездные поступления из федерального бюджета - ___________ тыс. 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3075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безвозмездные поступления из областного бюджета - ___________ тыс. </w:t>
      </w:r>
      <w:r>
        <w:rPr>
          <w:sz w:val="28"/>
        </w:rPr>
        <w:lastRenderedPageBreak/>
        <w:t>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5953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 Николаевского сельского поселения Константиновского района – 382,6 тыс. 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3D75A5" w:rsidRDefault="009C3929">
      <w:pPr>
        <w:pStyle w:val="af7"/>
        <w:tabs>
          <w:tab w:val="left" w:leader="underscore" w:pos="6557"/>
          <w:tab w:val="left" w:leader="underscore" w:pos="6855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внебюджетные источники - _____________________ тыс. рублей.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3D75A5" w:rsidRDefault="009C3929">
      <w:pPr>
        <w:pStyle w:val="af7"/>
        <w:tabs>
          <w:tab w:val="left" w:pos="4681"/>
          <w:tab w:val="left" w:pos="8460"/>
        </w:tabs>
        <w:spacing w:before="0" w:line="240" w:lineRule="auto"/>
        <w:rPr>
          <w:sz w:val="28"/>
        </w:rPr>
      </w:pPr>
      <w:r>
        <w:rPr>
          <w:sz w:val="28"/>
        </w:rPr>
        <w:t>План ассигнований в соответствии с Решением собрания депутатов Николаевского сельского поселения №19 от 28.12.2021 г «О бюджете Николаевского сельского поселения Константиновского района на 2022 год и на плановый период 2023 и 2024 годов»,   а также уточненный план от 28.12.20 г. №14, составил  382,9 тыс. рублей. В соответствии со сводной бюджетной росписью – 382,9 тыс. рублей.</w:t>
      </w:r>
    </w:p>
    <w:p w:rsidR="003D75A5" w:rsidRDefault="009C3929">
      <w:pPr>
        <w:pStyle w:val="af7"/>
        <w:spacing w:before="0" w:line="240" w:lineRule="auto"/>
        <w:rPr>
          <w:sz w:val="28"/>
        </w:rPr>
      </w:pPr>
      <w:r>
        <w:rPr>
          <w:sz w:val="28"/>
        </w:rPr>
        <w:t>тыс. рублей, в том числе по источникам финансирования:</w:t>
      </w:r>
    </w:p>
    <w:p w:rsidR="003D75A5" w:rsidRDefault="009C3929">
      <w:pPr>
        <w:pStyle w:val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плановый объем средств</w:t>
      </w:r>
    </w:p>
    <w:p w:rsidR="003D75A5" w:rsidRDefault="009C3929">
      <w:pPr>
        <w:pStyle w:val="af7"/>
        <w:tabs>
          <w:tab w:val="left" w:leader="underscore" w:pos="655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 Николаевского сельского поселения Константиновского 382,9 тыс. рублей;</w:t>
      </w:r>
    </w:p>
    <w:p w:rsidR="003D75A5" w:rsidRDefault="009C3929">
      <w:pPr>
        <w:pStyle w:val="23"/>
        <w:ind w:firstLine="709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3D75A5" w:rsidRDefault="009C3929">
      <w:pPr>
        <w:pStyle w:val="af7"/>
        <w:tabs>
          <w:tab w:val="left" w:leader="underscore" w:pos="655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 Константиновского района -</w:t>
      </w:r>
      <w:r>
        <w:rPr>
          <w:sz w:val="28"/>
        </w:rPr>
        <w:tab/>
        <w:t>тыс. рублей;</w:t>
      </w:r>
    </w:p>
    <w:p w:rsidR="003D75A5" w:rsidRDefault="009C3929">
      <w:pPr>
        <w:pStyle w:val="23"/>
        <w:ind w:firstLine="709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>безвозмездные поступления из федерального бюджета - _______тыс. рублей.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>безвозмездные поступления из областного бюджета - _______тыс. рублей.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1829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Исполнение расходов по муниципальной программе составило -382,6 тыс. рублей, в том числе по источникам финансирования:</w:t>
      </w:r>
    </w:p>
    <w:p w:rsidR="003D75A5" w:rsidRDefault="009C3929">
      <w:pPr>
        <w:pStyle w:val="af7"/>
        <w:tabs>
          <w:tab w:val="left" w:leader="underscore" w:pos="655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бюджет Николаевского сельского поселения Константиновского района- </w:t>
      </w:r>
    </w:p>
    <w:p w:rsidR="003D75A5" w:rsidRDefault="009C3929">
      <w:pPr>
        <w:pStyle w:val="af7"/>
        <w:tabs>
          <w:tab w:val="left" w:leader="underscore" w:pos="655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382,6 тыс. рублей;</w:t>
      </w:r>
    </w:p>
    <w:p w:rsidR="003D75A5" w:rsidRDefault="009C3929">
      <w:pPr>
        <w:pStyle w:val="23"/>
        <w:ind w:firstLine="709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3D75A5" w:rsidRDefault="009C3929">
      <w:pPr>
        <w:pStyle w:val="af7"/>
        <w:tabs>
          <w:tab w:val="left" w:leader="underscore" w:pos="6557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 Константиновского района-__________________</w:t>
      </w:r>
      <w:r>
        <w:rPr>
          <w:sz w:val="28"/>
        </w:rPr>
        <w:tab/>
        <w:t>тыс. рублей;</w:t>
      </w:r>
    </w:p>
    <w:p w:rsidR="003D75A5" w:rsidRDefault="009C3929">
      <w:pPr>
        <w:pStyle w:val="23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</w:t>
      </w: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>безвозмездные поступления из федерального бюджета - ___________тыс. 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</w:t>
      </w: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>безвозмездные поступления из областного бюджета - _____________</w:t>
      </w:r>
      <w:r>
        <w:rPr>
          <w:sz w:val="28"/>
        </w:rPr>
        <w:tab/>
        <w:t>тыс. 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3D75A5" w:rsidRDefault="009C3929">
      <w:pPr>
        <w:pStyle w:val="af7"/>
        <w:tabs>
          <w:tab w:val="left" w:pos="4212"/>
          <w:tab w:val="left" w:leader="underscore" w:pos="5367"/>
          <w:tab w:val="left" w:leader="underscore" w:pos="6349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бюджеты поселений - ___________________тыс. рублей;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5953"/>
          <w:tab w:val="left" w:leader="underscore" w:pos="6855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внебюджетные источники - ____________________тыс. рублей.</w:t>
      </w:r>
    </w:p>
    <w:p w:rsidR="003D75A5" w:rsidRDefault="009C3929">
      <w:pPr>
        <w:pStyle w:val="2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3D75A5" w:rsidRDefault="009C3929">
      <w:pPr>
        <w:pStyle w:val="af7"/>
        <w:tabs>
          <w:tab w:val="left" w:leader="underscore" w:pos="3846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Объем неосвоенных бюджетных ассигнований бюджета Николаевского сельского поселения Константиновского района и безвозмездных поступлений в бюджет Николаевского сельского поселения Константиновского района –нет.  </w:t>
      </w:r>
    </w:p>
    <w:p w:rsidR="003D75A5" w:rsidRDefault="009C3929">
      <w:pPr>
        <w:pStyle w:val="af7"/>
        <w:tabs>
          <w:tab w:val="left" w:leader="underscore" w:pos="3075"/>
          <w:tab w:val="left" w:leader="underscore" w:pos="3846"/>
          <w:tab w:val="left" w:leader="underscore" w:pos="10998"/>
        </w:tabs>
        <w:spacing w:before="0" w:line="240" w:lineRule="auto"/>
        <w:ind w:firstLine="709"/>
        <w:rPr>
          <w:i/>
          <w:sz w:val="28"/>
          <w:u w:val="single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2022год приведены в приложении 1 к отчету о реализации муниципальной программы таблица № 3  </w:t>
      </w:r>
    </w:p>
    <w:p w:rsidR="003D75A5" w:rsidRDefault="003D75A5">
      <w:pPr>
        <w:pStyle w:val="af7"/>
        <w:spacing w:before="0" w:line="240" w:lineRule="auto"/>
        <w:ind w:firstLine="709"/>
        <w:rPr>
          <w:sz w:val="28"/>
        </w:rPr>
      </w:pPr>
    </w:p>
    <w:p w:rsidR="003D75A5" w:rsidRDefault="009C3929">
      <w:pPr>
        <w:pStyle w:val="af7"/>
        <w:tabs>
          <w:tab w:val="left" w:leader="underscore" w:pos="9419"/>
        </w:tabs>
        <w:spacing w:before="0" w:line="24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Раздел 5. Сведения о достижении значений показателей муниципальной программы, подпрограмм муниципальной программы за 2022год.</w:t>
      </w:r>
    </w:p>
    <w:p w:rsidR="003D75A5" w:rsidRDefault="003D75A5">
      <w:pPr>
        <w:pStyle w:val="af7"/>
        <w:tabs>
          <w:tab w:val="left" w:leader="underscore" w:pos="9419"/>
        </w:tabs>
        <w:spacing w:before="0" w:line="240" w:lineRule="auto"/>
        <w:ind w:firstLine="709"/>
        <w:rPr>
          <w:sz w:val="28"/>
        </w:rPr>
      </w:pPr>
    </w:p>
    <w:p w:rsidR="003D75A5" w:rsidRDefault="009C3929">
      <w:pPr>
        <w:pStyle w:val="af7"/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предусмотрено- 8, показателей, по – 7 из которых,  фактические </w:t>
      </w:r>
    </w:p>
    <w:p w:rsidR="003D75A5" w:rsidRDefault="009C3929">
      <w:pPr>
        <w:pStyle w:val="a7"/>
        <w:ind w:firstLine="709"/>
        <w:rPr>
          <w:sz w:val="28"/>
        </w:rPr>
      </w:pPr>
      <w:r>
        <w:rPr>
          <w:sz w:val="28"/>
        </w:rPr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D75A5" w:rsidRDefault="009C3929">
      <w:r>
        <w:t xml:space="preserve">значения соответствуют плановым, в том числе по 3-м показателям перевыполнение. </w:t>
      </w:r>
    </w:p>
    <w:p w:rsidR="003D75A5" w:rsidRDefault="009C3929">
      <w:pPr>
        <w:rPr>
          <w:i/>
        </w:rPr>
      </w:pPr>
      <w:r>
        <w:t xml:space="preserve"> </w:t>
      </w:r>
    </w:p>
    <w:p w:rsidR="003D75A5" w:rsidRDefault="009C3929">
      <w:pPr>
        <w:pStyle w:val="af7"/>
        <w:tabs>
          <w:tab w:val="left" w:leader="underscore" w:pos="4958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Показатель 1 «Количество выездов членов ДПД на пожары чрезвычайные ситуации и происшествия» - плановое значение- не менее 3, фактическое значение-7.</w:t>
      </w:r>
    </w:p>
    <w:p w:rsidR="003D75A5" w:rsidRDefault="009C3929">
      <w:pPr>
        <w:pStyle w:val="af7"/>
        <w:tabs>
          <w:tab w:val="left" w:leader="underscore" w:pos="4958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Показатель 2 «Количество спасенных людей и людей которым оказана помощь при пожаре и чрезвычайных ситуациях» — плановое значение - не менее 2, фактическое значение-2;</w:t>
      </w:r>
    </w:p>
    <w:p w:rsidR="003D75A5" w:rsidRDefault="009C3929">
      <w:pPr>
        <w:pStyle w:val="af7"/>
        <w:tabs>
          <w:tab w:val="left" w:leader="underscore" w:pos="4958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Показатель 3 Охват населения оповещаемого комплексной системой оповещения плановое  значение 87 % , фактическое -87%.</w:t>
      </w:r>
    </w:p>
    <w:p w:rsidR="003D75A5" w:rsidRDefault="009C3929">
      <w:pPr>
        <w:pStyle w:val="af7"/>
        <w:tabs>
          <w:tab w:val="left" w:leader="underscore" w:pos="5551"/>
        </w:tabs>
        <w:spacing w:before="0" w:line="240" w:lineRule="auto"/>
        <w:rPr>
          <w:sz w:val="28"/>
        </w:rPr>
      </w:pPr>
      <w:r>
        <w:rPr>
          <w:sz w:val="28"/>
        </w:rPr>
        <w:t xml:space="preserve">          Показатель 1.1 «Количество выездов на тушение пожаров» - плановое значение- не менее -33, фактическое значение-33.  </w:t>
      </w:r>
    </w:p>
    <w:p w:rsidR="003D75A5" w:rsidRDefault="009C3929">
      <w:pPr>
        <w:pStyle w:val="af7"/>
        <w:tabs>
          <w:tab w:val="left" w:leader="underscore" w:pos="5551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Показатель 1.2 « Количество людей спасенных при пожаре» — плановое значение -не менее-2, фактическое значение-0</w:t>
      </w:r>
    </w:p>
    <w:p w:rsidR="003D75A5" w:rsidRDefault="009C3929">
      <w:pPr>
        <w:pStyle w:val="af7"/>
        <w:tabs>
          <w:tab w:val="left" w:leader="underscore" w:pos="5551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>Показатель 1.3 « Количество  обученных членов ДПД» — плановое значение -15, фактическое значение-14.</w:t>
      </w:r>
    </w:p>
    <w:p w:rsidR="003D75A5" w:rsidRDefault="009C3929">
      <w:r>
        <w:t>Показатель 3.1 «Количество профилактических выездов по предупреждению происшествий на воде» — плановое значение – не менее 15 фактическое значение-22 в связи с открытием дополнительного места для купания.</w:t>
      </w:r>
    </w:p>
    <w:p w:rsidR="003D75A5" w:rsidRDefault="003D75A5">
      <w:pPr>
        <w:pStyle w:val="af7"/>
        <w:tabs>
          <w:tab w:val="left" w:leader="underscore" w:pos="5551"/>
        </w:tabs>
        <w:spacing w:before="0" w:line="240" w:lineRule="auto"/>
        <w:ind w:firstLine="709"/>
        <w:rPr>
          <w:sz w:val="28"/>
        </w:rPr>
      </w:pPr>
    </w:p>
    <w:p w:rsidR="003D75A5" w:rsidRDefault="009C3929">
      <w:pPr>
        <w:pStyle w:val="af7"/>
        <w:tabs>
          <w:tab w:val="left" w:leader="underscore" w:pos="5551"/>
        </w:tabs>
        <w:spacing w:before="0" w:line="240" w:lineRule="auto"/>
        <w:ind w:firstLine="709"/>
        <w:rPr>
          <w:sz w:val="28"/>
        </w:rPr>
      </w:pPr>
      <w:r>
        <w:rPr>
          <w:sz w:val="28"/>
        </w:rPr>
        <w:t xml:space="preserve"> Показатель 3.2 «Количество предотвращенных происшествий на водных объектах» — плановое значение – не менее 6, фактическое значение-7.</w:t>
      </w:r>
    </w:p>
    <w:p w:rsidR="003D75A5" w:rsidRDefault="009C3929">
      <w:pPr>
        <w:pStyle w:val="af7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№1 таблица 4 к отчету о реализации муниципальной программы.</w:t>
      </w:r>
    </w:p>
    <w:p w:rsidR="003D75A5" w:rsidRDefault="009C3929">
      <w:pPr>
        <w:pStyle w:val="af7"/>
        <w:spacing w:before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D75A5" w:rsidRDefault="009C3929">
      <w:pPr>
        <w:pStyle w:val="1e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Результаты оценки</w:t>
      </w:r>
    </w:p>
    <w:p w:rsidR="003D75A5" w:rsidRDefault="009C3929">
      <w:pPr>
        <w:pStyle w:val="1e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эффективности реализации муниципальной программы</w:t>
      </w:r>
    </w:p>
    <w:p w:rsidR="003D75A5" w:rsidRDefault="003D75A5">
      <w:pPr>
        <w:pStyle w:val="1e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D75A5" w:rsidRDefault="009C3929">
      <w:pPr>
        <w:pStyle w:val="1e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3D75A5" w:rsidRDefault="009C3929">
      <w:pPr>
        <w:pStyle w:val="aff5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программы:</w:t>
      </w:r>
    </w:p>
    <w:p w:rsidR="003D75A5" w:rsidRDefault="009C3929">
      <w:pPr>
        <w:pStyle w:val="31"/>
        <w:tabs>
          <w:tab w:val="right" w:leader="underscore" w:pos="10205"/>
        </w:tabs>
      </w:pPr>
      <w:r>
        <w:fldChar w:fldCharType="begin"/>
      </w:r>
      <w:r>
        <w:instrText>TOC \h \z \u \o "1-5"</w:instrText>
      </w:r>
      <w:r>
        <w:fldChar w:fldCharType="separate"/>
      </w:r>
      <w:hyperlink w:anchor="__RefHeading___1" w:history="1">
        <w:r>
          <w:t>Таблица 1</w:t>
        </w:r>
        <w:r>
          <w:tab/>
        </w:r>
        <w:r>
          <w:fldChar w:fldCharType="begin"/>
        </w:r>
        <w:r>
          <w:instrText>PAGEREF __RefHeading___1 \h</w:instrText>
        </w:r>
        <w:r>
          <w:fldChar w:fldCharType="separate"/>
        </w:r>
        <w:r w:rsidR="00E6303C">
          <w:rPr>
            <w:noProof/>
          </w:rPr>
          <w:t>9</w:t>
        </w:r>
        <w:r>
          <w:fldChar w:fldCharType="end"/>
        </w:r>
      </w:hyperlink>
    </w:p>
    <w:p w:rsidR="003D75A5" w:rsidRDefault="009C3929">
      <w:pPr>
        <w:pStyle w:val="31"/>
        <w:tabs>
          <w:tab w:val="right" w:leader="underscore" w:pos="10205"/>
        </w:tabs>
      </w:pPr>
      <w:hyperlink w:anchor="__RefHeading___2" w:history="1">
        <w:r>
          <w:t>Таблица 2</w:t>
        </w:r>
        <w:r>
          <w:tab/>
        </w:r>
        <w:r>
          <w:fldChar w:fldCharType="begin"/>
        </w:r>
        <w:r>
          <w:instrText>PAGEREF __RefHeading___2 \h</w:instrText>
        </w:r>
        <w:r>
          <w:fldChar w:fldCharType="separate"/>
        </w:r>
        <w:r w:rsidR="00E6303C">
          <w:rPr>
            <w:noProof/>
          </w:rPr>
          <w:t>14</w:t>
        </w:r>
        <w:r>
          <w:fldChar w:fldCharType="end"/>
        </w:r>
      </w:hyperlink>
    </w:p>
    <w:p w:rsidR="003D75A5" w:rsidRDefault="009C3929">
      <w:pPr>
        <w:pStyle w:val="31"/>
        <w:tabs>
          <w:tab w:val="right" w:leader="underscore" w:pos="10205"/>
        </w:tabs>
      </w:pPr>
      <w:hyperlink w:anchor="__RefHeading___3" w:history="1">
        <w:r>
          <w:t>Таблица 4</w:t>
        </w:r>
        <w:r>
          <w:tab/>
        </w:r>
        <w:r>
          <w:fldChar w:fldCharType="begin"/>
        </w:r>
        <w:r>
          <w:instrText>PAGEREF __RefHeading___3 \h</w:instrText>
        </w:r>
        <w:r>
          <w:fldChar w:fldCharType="separate"/>
        </w:r>
        <w:r w:rsidR="00E6303C">
          <w:rPr>
            <w:noProof/>
          </w:rPr>
          <w:t>23</w:t>
        </w:r>
        <w:r>
          <w:fldChar w:fldCharType="end"/>
        </w:r>
      </w:hyperlink>
    </w:p>
    <w:p w:rsidR="003D75A5" w:rsidRDefault="009C3929">
      <w:pPr>
        <w:pStyle w:val="31"/>
        <w:tabs>
          <w:tab w:val="right" w:leader="underscore" w:pos="10205"/>
        </w:tabs>
      </w:pPr>
      <w:hyperlink w:anchor="__RefHeading___4" w:history="1">
        <w:r>
          <w:t>Таблица 5</w:t>
        </w:r>
        <w:r>
          <w:tab/>
        </w:r>
        <w:r>
          <w:fldChar w:fldCharType="begin"/>
        </w:r>
        <w:r>
          <w:instrText>PAGEREF __RefHeading___4 \h</w:instrText>
        </w:r>
        <w:r>
          <w:fldChar w:fldCharType="separate"/>
        </w:r>
        <w:r w:rsidR="00E6303C">
          <w:rPr>
            <w:noProof/>
          </w:rPr>
          <w:t>25</w:t>
        </w:r>
        <w:r>
          <w:fldChar w:fldCharType="end"/>
        </w:r>
      </w:hyperlink>
    </w:p>
    <w:p w:rsidR="003D75A5" w:rsidRDefault="009C3929">
      <w:pPr>
        <w:pStyle w:val="31"/>
        <w:tabs>
          <w:tab w:val="right" w:leader="underscore" w:pos="10205"/>
        </w:tabs>
      </w:pPr>
      <w:hyperlink w:anchor="__RefHeading___5" w:history="1">
        <w:r>
          <w:t>Информация</w:t>
        </w:r>
        <w:r>
          <w:tab/>
        </w:r>
        <w:r>
          <w:fldChar w:fldCharType="begin"/>
        </w:r>
        <w:r>
          <w:instrText>PAGEREF __RefHeading___5 \h</w:instrText>
        </w:r>
        <w:r>
          <w:fldChar w:fldCharType="separate"/>
        </w:r>
        <w:r w:rsidR="00E6303C">
          <w:rPr>
            <w:noProof/>
          </w:rPr>
          <w:t>25</w:t>
        </w:r>
        <w:r>
          <w:fldChar w:fldCharType="end"/>
        </w:r>
      </w:hyperlink>
    </w:p>
    <w:p w:rsidR="003D75A5" w:rsidRDefault="009C3929">
      <w:pPr>
        <w:pStyle w:val="31"/>
        <w:tabs>
          <w:tab w:val="right" w:leader="underscore" w:pos="10205"/>
        </w:tabs>
      </w:pPr>
      <w:hyperlink w:anchor="__RefHeading___6" w:history="1">
        <w:r>
          <w:t>об основных мероприятиях, финансируемых за счет средств бюджета Николаевского сельского поселения, выполненных в полном объеме</w:t>
        </w:r>
        <w:r>
          <w:tab/>
        </w:r>
        <w:r>
          <w:fldChar w:fldCharType="begin"/>
        </w:r>
        <w:r>
          <w:instrText>PAGEREF __RefHeading___6 \h</w:instrText>
        </w:r>
        <w:r>
          <w:fldChar w:fldCharType="separate"/>
        </w:r>
        <w:r w:rsidR="00E6303C">
          <w:rPr>
            <w:noProof/>
          </w:rPr>
          <w:t>25</w:t>
        </w:r>
        <w:r>
          <w:fldChar w:fldCharType="end"/>
        </w:r>
      </w:hyperlink>
    </w:p>
    <w:p w:rsidR="003D75A5" w:rsidRDefault="009C3929">
      <w:r>
        <w:fldChar w:fldCharType="end"/>
      </w:r>
    </w:p>
    <w:p w:rsidR="003D75A5" w:rsidRDefault="009C3929">
      <w:pPr>
        <w:pStyle w:val="aff5"/>
        <w:tabs>
          <w:tab w:val="left" w:leader="underscore" w:pos="7182"/>
          <w:tab w:val="left" w:leader="underscore" w:pos="7300"/>
        </w:tabs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3.1 -  равна 1,5;</w:t>
      </w:r>
    </w:p>
    <w:p w:rsidR="003D75A5" w:rsidRDefault="009C3929">
      <w:pPr>
        <w:pStyle w:val="aff5"/>
        <w:tabs>
          <w:tab w:val="left" w:leader="underscore" w:pos="7182"/>
          <w:tab w:val="left" w:leader="underscore" w:pos="7300"/>
        </w:tabs>
        <w:spacing w:after="0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целевого показателя 3.2 -  равна 1,2</w:t>
      </w:r>
    </w:p>
    <w:p w:rsidR="003D75A5" w:rsidRDefault="009C3929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составляет 1,1(значения для расчета), что характеризует высокий</w:t>
      </w: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эффективности реализации муниципальной программы по степени достижения целевых показателей. (таблица 4).</w:t>
      </w:r>
    </w:p>
    <w:p w:rsidR="003D75A5" w:rsidRDefault="009C3929">
      <w:pPr>
        <w:pStyle w:val="1e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 муниципальной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объеме.(Таблица 5).</w:t>
      </w:r>
    </w:p>
    <w:p w:rsidR="003D75A5" w:rsidRDefault="009C3929">
      <w:pPr>
        <w:pStyle w:val="1e"/>
        <w:tabs>
          <w:tab w:val="left" w:leader="underscore" w:pos="3317"/>
        </w:tabs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 целевой программы, составляет -1(плановые значения  основных мероприятий-11, фактическое-11,)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3D75A5" w:rsidRDefault="009C3929">
      <w:pPr>
        <w:pStyle w:val="1e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Программы рассчитывается в несколько этапов.</w:t>
      </w:r>
    </w:p>
    <w:p w:rsidR="003D75A5" w:rsidRDefault="009C3929">
      <w:pPr>
        <w:pStyle w:val="1e"/>
        <w:numPr>
          <w:ilvl w:val="1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  финансируемых за счет средств бюджета Николаевского сельского поселения Константиновского района, безвозмездных поступлений в бюджет Николаевского сельского поселения Константиновского района, оценивается как доля мероприятий, выполненных в полном объеме.</w:t>
      </w:r>
    </w:p>
    <w:p w:rsidR="003D75A5" w:rsidRDefault="009C3929">
      <w:pPr>
        <w:pStyle w:val="1e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реализации основных мероприятий, приоритетных основных мероприятий  муниципальной программы составляет 1 (плановое значение 11/фактическое значение-11)</w:t>
      </w:r>
    </w:p>
    <w:p w:rsidR="003D75A5" w:rsidRDefault="009C3929">
      <w:pPr>
        <w:pStyle w:val="1e"/>
        <w:numPr>
          <w:ilvl w:val="1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за счет средств бюджета Николаевского сельского поселения Константиновского района, безвозмездных поступлений в бюджет Николаевского сельского поселения Константиновского района оценивается как отношение фактически произведенных в отчетном году бюджетных</w:t>
      </w:r>
      <w:r>
        <w:rPr>
          <w:rFonts w:ascii="Times New Roman" w:hAnsi="Times New Roman"/>
          <w:sz w:val="28"/>
        </w:rPr>
        <w:tab/>
        <w:t>расходов на реализацию муниципальной программы к их плановым значениям.</w:t>
      </w:r>
    </w:p>
    <w:p w:rsidR="003D75A5" w:rsidRDefault="009C3929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расходов:</w:t>
      </w: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382,9тыс.рублей/382,6тыс. рублей = 1.  </w:t>
      </w: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3D75A5" w:rsidRDefault="003D75A5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</w:p>
    <w:p w:rsidR="003D75A5" w:rsidRDefault="009C3929">
      <w:pPr>
        <w:pStyle w:val="1e"/>
        <w:numPr>
          <w:ilvl w:val="1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бюджета Николаевского сельского поселения Константиновского района рассчитывается как отношение степени реализации основных мероприятий,  к степени соответствия запланированному уровню расходов за счет средств бюджета Николаевского сельского поселения Константиновского района, областного бюджета, безвозмездных поступлений в бюджет Николаевского сельского поселения Константиновского района и бюджетов поселений.</w:t>
      </w:r>
    </w:p>
    <w:p w:rsidR="003D75A5" w:rsidRDefault="003D75A5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</w:p>
    <w:p w:rsidR="003D75A5" w:rsidRDefault="009C3929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использования финансовых ресурсов на реализацию </w:t>
      </w:r>
      <w:r>
        <w:rPr>
          <w:rFonts w:ascii="Times New Roman" w:hAnsi="Times New Roman"/>
          <w:sz w:val="28"/>
        </w:rPr>
        <w:lastRenderedPageBreak/>
        <w:t>муниципальной программы:</w:t>
      </w: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1/1=1в связи,  с чем бюджетная эффективность реализации муниципальной программы является высокой</w:t>
      </w:r>
    </w:p>
    <w:p w:rsidR="003D75A5" w:rsidRDefault="009C3929">
      <w:pPr>
        <w:pStyle w:val="2b"/>
        <w:tabs>
          <w:tab w:val="left" w:leader="hyphen" w:pos="2090"/>
          <w:tab w:val="left" w:pos="4467"/>
          <w:tab w:val="left" w:leader="dot" w:pos="5269"/>
        </w:tabs>
        <w:spacing w:after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               </w:t>
      </w:r>
    </w:p>
    <w:p w:rsidR="003D75A5" w:rsidRDefault="009C3929">
      <w:pPr>
        <w:pStyle w:val="1e"/>
        <w:spacing w:before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</w:rPr>
        <w:t>:</w:t>
      </w:r>
    </w:p>
    <w:p w:rsidR="003D75A5" w:rsidRDefault="009C3929">
      <w:pPr>
        <w:pStyle w:val="1e"/>
        <w:tabs>
          <w:tab w:val="left" w:leader="underscore" w:pos="1865"/>
          <w:tab w:val="left" w:leader="underscore" w:pos="2090"/>
          <w:tab w:val="left" w:leader="underscore" w:pos="4012"/>
          <w:tab w:val="left" w:leader="underscore" w:pos="5737"/>
          <w:tab w:val="left" w:leader="underscore" w:pos="7412"/>
        </w:tabs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1,1х 0,5 +1 х 0,3 + 1 х 0,2 = 1,0, в связи с чем уровень реализации муниципальной программы является  высокой.</w:t>
      </w:r>
    </w:p>
    <w:p w:rsidR="003D75A5" w:rsidRDefault="009C3929">
      <w:pPr>
        <w:pStyle w:val="2b"/>
        <w:spacing w:after="0"/>
        <w:ind w:left="6381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 w:val="0"/>
          <w:sz w:val="28"/>
        </w:rPr>
        <w:t xml:space="preserve"> </w:t>
      </w:r>
    </w:p>
    <w:p w:rsidR="003D75A5" w:rsidRDefault="009C3929">
      <w:pPr>
        <w:pStyle w:val="1e"/>
        <w:spacing w:before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выполнении мероприятий данной программы за 2021год, экономия составила 0,3 тыс. рублей. (Таблица 6)</w:t>
      </w:r>
    </w:p>
    <w:p w:rsidR="003D75A5" w:rsidRDefault="009C3929">
      <w:pPr>
        <w:pStyle w:val="1e"/>
        <w:spacing w:before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D75A5" w:rsidRDefault="003D75A5">
      <w:pPr>
        <w:jc w:val="both"/>
      </w:pPr>
    </w:p>
    <w:p w:rsidR="003D75A5" w:rsidRDefault="009C3929">
      <w:pPr>
        <w:pStyle w:val="1e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7. Предложения по дальнейшей</w:t>
      </w:r>
      <w:r>
        <w:rPr>
          <w:rFonts w:ascii="Times New Roman" w:hAnsi="Times New Roman"/>
          <w:sz w:val="28"/>
        </w:rPr>
        <w:br/>
        <w:t>реализации муниципальной программы</w:t>
      </w:r>
    </w:p>
    <w:p w:rsidR="003D75A5" w:rsidRDefault="003D75A5">
      <w:pPr>
        <w:pStyle w:val="1e"/>
        <w:spacing w:before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Поддерживать в работоспособном состоянии имеющиеся средства пожаротушения, своевременно проводить их техническое обслуживание и ремонт.</w:t>
      </w:r>
    </w:p>
    <w:p w:rsidR="003D75A5" w:rsidRDefault="009C3929">
      <w:pPr>
        <w:pStyle w:val="1e"/>
        <w:spacing w:before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Проводить мероприятия по  экономии бюджетных средств,  при закупках основных средств и материалов для пожаротушения, за счет мониторинга имеющихся цен на материалы и оборудование.</w:t>
      </w:r>
    </w:p>
    <w:p w:rsidR="003D75A5" w:rsidRDefault="009C3929">
      <w:pPr>
        <w:pStyle w:val="1e"/>
        <w:spacing w:before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Добиваться оптимизации бюджетных расходов на реализацию основных мероприятий,  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программы.</w:t>
      </w:r>
    </w:p>
    <w:p w:rsidR="003D75A5" w:rsidRDefault="003D75A5">
      <w:pPr>
        <w:pStyle w:val="1e"/>
        <w:spacing w:before="0" w:line="240" w:lineRule="auto"/>
        <w:rPr>
          <w:rFonts w:ascii="Times New Roman" w:hAnsi="Times New Roman"/>
          <w:sz w:val="28"/>
        </w:rPr>
      </w:pPr>
    </w:p>
    <w:p w:rsidR="003D75A5" w:rsidRDefault="009C3929">
      <w:pPr>
        <w:ind w:firstLine="708"/>
        <w:jc w:val="both"/>
      </w:pPr>
      <w:r>
        <w:t xml:space="preserve"> </w:t>
      </w:r>
    </w:p>
    <w:p w:rsidR="003D75A5" w:rsidRDefault="009C3929">
      <w:pPr>
        <w:ind w:firstLine="708"/>
        <w:jc w:val="both"/>
      </w:pPr>
      <w:r>
        <w:t xml:space="preserve"> </w:t>
      </w:r>
    </w:p>
    <w:p w:rsidR="003D75A5" w:rsidRDefault="003D75A5">
      <w:pPr>
        <w:sectPr w:rsidR="003D75A5">
          <w:footerReference w:type="default" r:id="rId7"/>
          <w:pgSz w:w="11906" w:h="16838"/>
          <w:pgMar w:top="567" w:right="567" w:bottom="567" w:left="1134" w:header="720" w:footer="709" w:gutter="0"/>
          <w:cols w:space="720"/>
          <w:titlePg/>
        </w:sectPr>
      </w:pPr>
    </w:p>
    <w:p w:rsidR="003D75A5" w:rsidRDefault="009C3929">
      <w:pPr>
        <w:jc w:val="right"/>
        <w:outlineLvl w:val="2"/>
      </w:pPr>
      <w:bookmarkStart w:id="1" w:name="__RefHeading___1"/>
      <w:bookmarkEnd w:id="1"/>
      <w:r>
        <w:lastRenderedPageBreak/>
        <w:t>Таблица 1</w:t>
      </w:r>
    </w:p>
    <w:p w:rsidR="003D75A5" w:rsidRDefault="009C3929">
      <w:pPr>
        <w:pStyle w:val="ConsPlusNonformat"/>
        <w:jc w:val="center"/>
        <w:rPr>
          <w:rFonts w:ascii="Times New Roman" w:hAnsi="Times New Roman"/>
          <w:sz w:val="28"/>
        </w:rPr>
      </w:pPr>
      <w:bookmarkStart w:id="2" w:name="Par1326"/>
      <w:bookmarkEnd w:id="2"/>
      <w:r>
        <w:rPr>
          <w:rFonts w:ascii="Times New Roman" w:hAnsi="Times New Roman"/>
          <w:sz w:val="28"/>
        </w:rPr>
        <w:t>ОТЧЕТ</w:t>
      </w:r>
    </w:p>
    <w:p w:rsidR="003D75A5" w:rsidRDefault="009C392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исполнении плана реализации муниципальной программы  «Защита населения и территории от ЧС, обеспечение пожарной безопасности и безопасности  людей на водных объектах»     за отчетный период 12 мес. 2022г.</w:t>
      </w:r>
    </w:p>
    <w:p w:rsidR="003D75A5" w:rsidRDefault="003D75A5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D75A5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3D75A5" w:rsidRDefault="009C3929">
            <w:pPr>
              <w:ind w:right="-284"/>
              <w:jc w:val="center"/>
              <w:rPr>
                <w:sz w:val="24"/>
              </w:rPr>
            </w:pPr>
            <w:r>
              <w:rPr>
                <w:sz w:val="24"/>
              </w:rPr>
              <w:t>&lt;4&gt;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Николаевского сельского поселения Константиновского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 w:rsidR="003D75A5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3D75A5" w:rsidRDefault="009C3929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</w:tr>
      <w:tr w:rsidR="003D75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3D75A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sz w:val="24"/>
              </w:rPr>
              <w:t xml:space="preserve">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Уменьшилась количество пожаров в первую очередь связанную с гибелью людей, сократилось время тушения пожаров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197,9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197,9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Вып.</w:t>
            </w:r>
          </w:p>
        </w:tc>
      </w:tr>
      <w:tr w:rsidR="003D75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 Основное мероприятие 1.1</w:t>
            </w: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Приобретение для нужд ДПД ранцевых огнетушителей и ремкомплектов для них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25,0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  Устройство колодца для пожарного водоема с площадкой из твердого покрытия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5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  <w:r>
              <w:rPr>
                <w:sz w:val="24"/>
              </w:rPr>
              <w:t xml:space="preserve"> Опашка населенных пунктов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35,0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  Ремонт и строительство пожарных водоисточников.  , подъездных путей и площадок с твердым покрытием  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45,0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</w:t>
            </w:r>
            <w:r>
              <w:rPr>
                <w:sz w:val="24"/>
              </w:rPr>
              <w:t xml:space="preserve"> Приобретение переносных мотопомп, всасывающих рукавов, выкидных пожарных рукавов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 Приобретение системы оповещения населения при пожаре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1.7. Оборудование водонапорных башен  приспособлениями для заправки пожарного автомобиля.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1.8</w:t>
            </w:r>
            <w:r>
              <w:rPr>
                <w:sz w:val="24"/>
              </w:rPr>
              <w:t xml:space="preserve"> Заправка огнетушителей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8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1.9</w:t>
            </w:r>
            <w:r>
              <w:rPr>
                <w:sz w:val="24"/>
              </w:rPr>
              <w:t xml:space="preserve">  Оказание поддержки ДПД (страхование, медосмотр)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1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1.10 Приобретение основных средств и материальных запасов для обеспечения пожарной безопасности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51,2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51,2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Вып.</w:t>
            </w:r>
          </w:p>
        </w:tc>
      </w:tr>
      <w:tr w:rsidR="003D75A5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1.11</w:t>
            </w:r>
            <w:r>
              <w:rPr>
                <w:sz w:val="24"/>
              </w:rPr>
              <w:t xml:space="preserve">    Приобретение знаков из фосфороотражающих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r>
              <w:rPr>
                <w:sz w:val="24"/>
              </w:rPr>
              <w:t>9,2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15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2.0 Участие в предупреждении и ликвидации последствий чрезвычайных ситуаций в границах поселения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60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2.1.Приобртение средств защиты в связи с ковидом (маски, облуатели, перчатки)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2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Подпрограмма 3.</w:t>
            </w:r>
            <w:r>
              <w:rPr>
                <w:sz w:val="24"/>
              </w:rPr>
              <w:t xml:space="preserve"> Обеспечение безопасности на воде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  <w:r>
              <w:rPr>
                <w:sz w:val="24"/>
              </w:rPr>
              <w:t xml:space="preserve"> Вып.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D75A5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Приобретение информационных стендов по правилам поведения на воде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Вып. </w:t>
            </w:r>
          </w:p>
        </w:tc>
      </w:tr>
      <w:tr w:rsidR="003D75A5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3.2. Установка информационных знаков «Купание запрещено»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16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 Приобретение спасательных кругов и жилетов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4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3.5 Приобретение мотолодки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3.6.Приобретение оградительных буев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Вып. </w:t>
            </w:r>
          </w:p>
        </w:tc>
      </w:tr>
      <w:tr w:rsidR="003D75A5">
        <w:trPr>
          <w:trHeight w:val="4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3.7 Содержание спасателей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160,5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</w:p>
        </w:tc>
      </w:tr>
      <w:tr w:rsidR="003D75A5">
        <w:trPr>
          <w:trHeight w:val="4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3.8 приобретение материальных средств для спасателей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Вып.</w:t>
            </w:r>
            <w:r>
              <w:rPr>
                <w:sz w:val="24"/>
              </w:rPr>
              <w:t xml:space="preserve"> 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D75A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Нач. сектора муниципального хозяйства, </w:t>
            </w:r>
            <w:r>
              <w:rPr>
                <w:rFonts w:ascii="Times New Roman" w:hAnsi="Times New Roman"/>
                <w:sz w:val="24"/>
              </w:rPr>
              <w:lastRenderedPageBreak/>
              <w:t>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</w:pPr>
            <w:r>
              <w:rPr>
                <w:sz w:val="24"/>
              </w:rPr>
              <w:t>382,9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 0,3т.рублей экономия из-</w:t>
            </w:r>
            <w:r>
              <w:rPr>
                <w:sz w:val="24"/>
              </w:rPr>
              <w:lastRenderedPageBreak/>
              <w:t>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D75A5" w:rsidRDefault="003D75A5">
      <w:pPr>
        <w:ind w:right="-284"/>
        <w:jc w:val="both"/>
      </w:pPr>
      <w:bookmarkStart w:id="3" w:name="Par1413"/>
      <w:bookmarkEnd w:id="3"/>
    </w:p>
    <w:p w:rsidR="003D75A5" w:rsidRDefault="003D75A5">
      <w:pPr>
        <w:ind w:right="-284"/>
        <w:jc w:val="both"/>
      </w:pPr>
    </w:p>
    <w:p w:rsidR="003D75A5" w:rsidRDefault="003D75A5">
      <w:pPr>
        <w:ind w:right="-284"/>
        <w:jc w:val="both"/>
      </w:pPr>
    </w:p>
    <w:p w:rsidR="003D75A5" w:rsidRDefault="003D75A5">
      <w:pPr>
        <w:jc w:val="both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9C3929" w:rsidRDefault="009C3929">
      <w:pPr>
        <w:jc w:val="right"/>
        <w:outlineLvl w:val="2"/>
        <w:rPr>
          <w:sz w:val="24"/>
        </w:rPr>
      </w:pPr>
    </w:p>
    <w:p w:rsidR="009C3929" w:rsidRDefault="009C3929">
      <w:pPr>
        <w:jc w:val="right"/>
        <w:outlineLvl w:val="2"/>
        <w:rPr>
          <w:sz w:val="24"/>
        </w:rPr>
      </w:pPr>
    </w:p>
    <w:p w:rsidR="009C3929" w:rsidRDefault="009C3929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9C3929">
      <w:pPr>
        <w:jc w:val="right"/>
        <w:outlineLvl w:val="2"/>
      </w:pPr>
      <w:bookmarkStart w:id="4" w:name="__RefHeading___2"/>
      <w:bookmarkEnd w:id="4"/>
      <w:r>
        <w:t>Таблица 2</w:t>
      </w:r>
    </w:p>
    <w:p w:rsidR="003D75A5" w:rsidRDefault="009C3929">
      <w:pPr>
        <w:jc w:val="center"/>
      </w:pPr>
      <w:r>
        <w:t>СВЕДЕНИЯ</w:t>
      </w:r>
    </w:p>
    <w:p w:rsidR="003D75A5" w:rsidRDefault="009C3929">
      <w:pPr>
        <w:jc w:val="center"/>
      </w:pPr>
      <w:r>
        <w:t>о выполнении основных мероприятий   муниципальной программы за 2022г.</w:t>
      </w:r>
    </w:p>
    <w:p w:rsidR="003D75A5" w:rsidRDefault="003D75A5">
      <w:pPr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3D75A5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3D75A5" w:rsidRDefault="009C3929">
            <w:pPr>
              <w:jc w:val="center"/>
              <w:rPr>
                <w:sz w:val="24"/>
              </w:rPr>
            </w:pPr>
            <w:hyperlink r:id="rId8" w:history="1">
              <w:r>
                <w:rPr>
                  <w:rStyle w:val="affc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3D75A5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/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/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Подпрограмма 1«Пожарная безопасность»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A5" w:rsidRDefault="009C3929">
            <w:pPr>
              <w:jc w:val="center"/>
            </w:pPr>
            <w:r>
              <w:rPr>
                <w:sz w:val="24"/>
              </w:rPr>
              <w:t>197,9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197,9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Вып.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Основное мероприятие 1.1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для нужд ДПД ранцевых огнетушителей и ремкомплектов для них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Устройство колодца для пожарного водоема с площадкой из твердого покрытия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1.3. Опашка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 Ремонт и строительство </w:t>
            </w:r>
            <w:r>
              <w:rPr>
                <w:sz w:val="24"/>
              </w:rPr>
              <w:lastRenderedPageBreak/>
              <w:t>пожарных водоисточников, подъездных путей и площадок с твердым покрытием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1.5. Приобретение переносных мотопомп, всасывающих рукавов, выкидных пожарных рукавов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11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1.6 Приобретение системы оповещения населения при пожаре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1.7.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Оборудование водонапорных башен приспособлениями для заправки пожарного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1.8. Заправка огнетушителей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1.9.</w:t>
            </w:r>
          </w:p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Оказание поддержки ДПД (страхование, медосмотр)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rPr>
          <w:trHeight w:val="15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1.10.Приобретение основных средств и материальных запасов для обеспечения пожарной безопасности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rPr>
          <w:trHeight w:val="6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1.11.    Приобретение знаков из фосфороотражающих элементов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Вып,</w:t>
            </w:r>
          </w:p>
        </w:tc>
      </w:tr>
      <w:tr w:rsidR="003D75A5">
        <w:trPr>
          <w:trHeight w:val="12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Подпрограмма 2. Защита от чрезвычайных ситуаций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6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2.1.Приобртение средств защиты в связи с ковидом (маски, облуатели, перчатки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Подпрограмма 3.</w:t>
            </w:r>
            <w:r>
              <w:rPr>
                <w:sz w:val="24"/>
              </w:rPr>
              <w:t xml:space="preserve"> Обеспечение безопасности на воде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sz w:val="24"/>
              </w:rPr>
            </w:pP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Нач. сектора муниципального хозяйства, земельных и имущественных отношений Кокарев Андрей Геннадьевич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Вып. </w:t>
            </w:r>
          </w:p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D75A5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Приобретение информационных стендов по правилам поведения на воде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rPr>
          <w:trHeight w:val="6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 Установка информационных знаков «Купание запрещено»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8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 Приобретение спасательных кругов и жилетов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8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3.5 Приобретение мотолодки</w:t>
            </w:r>
          </w:p>
          <w:p w:rsidR="003D75A5" w:rsidRDefault="003D75A5">
            <w:pPr>
              <w:pStyle w:val="ConsPlusCell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>
        <w:trPr>
          <w:trHeight w:val="5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Основное мероприятие 3.6.Приобретение оградительных буев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rPr>
          <w:trHeight w:val="11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3.7 Содержание спасателей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</w:tc>
      </w:tr>
      <w:tr w:rsidR="003D75A5">
        <w:trPr>
          <w:trHeight w:val="5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3.8 приобретение материальных средств для спасателей</w:t>
            </w:r>
          </w:p>
          <w:p w:rsidR="003D75A5" w:rsidRDefault="003D75A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2022г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Вып.</w:t>
            </w:r>
          </w:p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0,3т.рублей экономия из-за разности цен</w:t>
            </w:r>
            <w: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D75A5" w:rsidRDefault="009C3929">
      <w:pPr>
        <w:jc w:val="right"/>
        <w:outlineLvl w:val="2"/>
        <w:rPr>
          <w:sz w:val="24"/>
        </w:rPr>
      </w:pPr>
      <w:r>
        <w:rPr>
          <w:sz w:val="24"/>
        </w:rPr>
        <w:t xml:space="preserve"> </w:t>
      </w:r>
    </w:p>
    <w:p w:rsidR="003D75A5" w:rsidRDefault="009C3929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9C3929" w:rsidRDefault="009C3929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3D75A5">
      <w:pPr>
        <w:tabs>
          <w:tab w:val="left" w:pos="5040"/>
        </w:tabs>
        <w:rPr>
          <w:sz w:val="24"/>
        </w:rPr>
      </w:pPr>
    </w:p>
    <w:p w:rsidR="003D75A5" w:rsidRDefault="009C3929">
      <w:pPr>
        <w:tabs>
          <w:tab w:val="left" w:pos="504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Таблица 3</w:t>
      </w:r>
    </w:p>
    <w:p w:rsidR="003D75A5" w:rsidRDefault="003D75A5">
      <w:pPr>
        <w:rPr>
          <w:sz w:val="24"/>
        </w:rPr>
      </w:pPr>
    </w:p>
    <w:p w:rsidR="003D75A5" w:rsidRDefault="009C3929">
      <w:pPr>
        <w:jc w:val="center"/>
        <w:rPr>
          <w:sz w:val="24"/>
        </w:rPr>
      </w:pPr>
      <w:r>
        <w:rPr>
          <w:sz w:val="24"/>
        </w:rPr>
        <w:t>СВЕДЕНИЯ</w:t>
      </w:r>
    </w:p>
    <w:p w:rsidR="003D75A5" w:rsidRDefault="009C3929">
      <w:pPr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:rsidR="003D75A5" w:rsidRDefault="009C3929">
      <w:pPr>
        <w:jc w:val="center"/>
        <w:rPr>
          <w:sz w:val="24"/>
        </w:rPr>
      </w:pPr>
      <w:r>
        <w:rPr>
          <w:sz w:val="24"/>
        </w:rPr>
        <w:t>муниципальной программы за 2022 г.</w:t>
      </w:r>
    </w:p>
    <w:p w:rsidR="003D75A5" w:rsidRDefault="003D75A5">
      <w:pPr>
        <w:jc w:val="center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881"/>
        <w:gridCol w:w="2268"/>
        <w:gridCol w:w="1276"/>
        <w:gridCol w:w="3685"/>
      </w:tblGrid>
      <w:tr w:rsidR="003D75A5" w:rsidTr="009C3929">
        <w:trPr>
          <w:trHeight w:val="30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>расходы (тыс. рублей),</w:t>
            </w:r>
            <w:r>
              <w:rPr>
                <w:sz w:val="24"/>
              </w:rPr>
              <w:br/>
            </w:r>
          </w:p>
        </w:tc>
      </w:tr>
      <w:tr w:rsidR="003D75A5" w:rsidTr="009C3929">
        <w:trPr>
          <w:trHeight w:val="11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4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</w:tr>
    </w:tbl>
    <w:p w:rsidR="003D75A5" w:rsidRDefault="003D75A5">
      <w:pPr>
        <w:jc w:val="center"/>
        <w:rPr>
          <w:sz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4881"/>
        <w:gridCol w:w="2268"/>
        <w:gridCol w:w="1276"/>
        <w:gridCol w:w="3685"/>
      </w:tblGrid>
      <w:tr w:rsidR="003D75A5" w:rsidTr="009C3929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D75A5" w:rsidTr="009C3929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  <w:t xml:space="preserve">программа  Защита населения и территории от чрезвычайных ситуаций, обеспечение пожарной безопасности и безопасности людей на водных объектах    </w:t>
            </w:r>
          </w:p>
        </w:tc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382,9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382,6 </w:t>
            </w:r>
          </w:p>
        </w:tc>
      </w:tr>
      <w:tr w:rsidR="003D75A5" w:rsidTr="009C3929">
        <w:trPr>
          <w:trHeight w:val="309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688"/>
        </w:trPr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Подпрограмма 1.    .  Пожарная безопасность</w:t>
            </w: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Всего, в том числе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t>197,9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</w:tr>
      <w:tr w:rsidR="003D75A5" w:rsidTr="009C3929">
        <w:trPr>
          <w:trHeight w:val="248"/>
        </w:trPr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подпрограммы №1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t>197,9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197,9</w:t>
            </w:r>
          </w:p>
        </w:tc>
      </w:tr>
      <w:tr w:rsidR="003D75A5" w:rsidTr="009C3929">
        <w:trPr>
          <w:trHeight w:val="1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1.1.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Приобретение для нужд ДПД ранцевых огнетушителей и ремкомплектов для них 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1.1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3D75A5" w:rsidTr="009C3929">
        <w:trPr>
          <w:trHeight w:val="10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1.2.  Устройство колодца для пожарного водоема с площадкой из твердого покрытия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1.2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Не планировалось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rPr>
                <w:sz w:val="24"/>
              </w:rPr>
            </w:pPr>
          </w:p>
        </w:tc>
      </w:tr>
      <w:tr w:rsidR="003D75A5" w:rsidTr="009C3929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1.3. Опашка населенных пунктов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Исполнитель основного мероприятия 1.3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t>35,0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t>35,0</w:t>
            </w:r>
          </w:p>
        </w:tc>
      </w:tr>
      <w:tr w:rsidR="003D75A5" w:rsidTr="009C3929">
        <w:trPr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1.4. Ремонт и строительство пожарных водоисточников, подъездных путей площадок с твердым покрытием 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1.4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45,0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45,0</w:t>
            </w:r>
          </w:p>
        </w:tc>
      </w:tr>
      <w:tr w:rsidR="003D75A5" w:rsidTr="009C3929">
        <w:trPr>
          <w:trHeight w:val="14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1.5.Приобретение переносных мотопомп, всасывающих рукавов, выкидных пожарных рукавов.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1.5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1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1.6. Приобретение систем оповещения населения при ЧС и пожаре.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1.6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29,1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29,1</w:t>
            </w:r>
          </w:p>
        </w:tc>
      </w:tr>
      <w:tr w:rsidR="003D75A5" w:rsidTr="009C3929">
        <w:trPr>
          <w:trHeight w:val="10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1.7. Оборудование водонапорных башен  приспособлениями для заправки пожарного автомобиля. 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1.7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1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1.8. Заправка огнетушителей. 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1.8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1.9.  Оказание поддержки ДПД (страхование, медосмотр)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1.9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3D75A5">
            <w:pPr>
              <w:jc w:val="center"/>
              <w:rPr>
                <w:sz w:val="24"/>
              </w:rPr>
            </w:pP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3D75A5" w:rsidTr="009C3929">
        <w:trPr>
          <w:trHeight w:val="21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1.10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Приобретение основных средств и материальных запасов для обеспечения пожарной безопасности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1.10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51,2</w:t>
            </w:r>
          </w:p>
        </w:tc>
      </w:tr>
      <w:tr w:rsidR="003D75A5" w:rsidTr="009C3929">
        <w:trPr>
          <w:trHeight w:val="8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1.7    Приобретение знаков из фосфороотражающих элементов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1.6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9,2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9,2</w:t>
            </w:r>
          </w:p>
        </w:tc>
      </w:tr>
      <w:tr w:rsidR="003D75A5" w:rsidTr="009C3929">
        <w:trPr>
          <w:trHeight w:val="15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Подпрограмма 2.   Защита от чрезвычайных ситуаций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6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мероприятие2.1. Приобретение средств защиты в связи с ковидом (маски, облучатели, перчатки)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подпрограммы №2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Подпрограмма 3. Обеспечение безопасности на воде</w:t>
            </w:r>
          </w:p>
          <w:p w:rsidR="003D75A5" w:rsidRDefault="003D75A5">
            <w:pPr>
              <w:rPr>
                <w:sz w:val="24"/>
              </w:rPr>
            </w:pP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Всего; 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185,0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184,7</w:t>
            </w:r>
          </w:p>
        </w:tc>
      </w:tr>
      <w:tr w:rsidR="003D75A5" w:rsidTr="009C3929">
        <w:trPr>
          <w:trHeight w:val="8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подпрограммы №3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Приобретение </w:t>
            </w:r>
            <w:r>
              <w:rPr>
                <w:sz w:val="24"/>
              </w:rPr>
              <w:lastRenderedPageBreak/>
              <w:t>информационных стендов по правилам поведения на воде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Исполнитель основного мероприятия 3.1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Николаевского 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3D75A5" w:rsidTr="009C3929">
        <w:trPr>
          <w:trHeight w:val="4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3.2. Установка информационных знаков «Купание запрещено»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3.2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3.3. Приобретение спасательного конца Александрова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3.3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3.4 Приобретение спасательных жилетов и спасательных кругов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3.4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3.5. Приобретение мотолодки.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3.5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планировались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3D75A5">
            <w:pPr>
              <w:jc w:val="center"/>
              <w:rPr>
                <w:sz w:val="24"/>
              </w:rPr>
            </w:pPr>
          </w:p>
        </w:tc>
      </w:tr>
      <w:tr w:rsidR="003D75A5" w:rsidTr="009C3929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3.6. приобретение оградительных буев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3.6 </w:t>
            </w:r>
          </w:p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10,0</w:t>
            </w:r>
          </w:p>
        </w:tc>
      </w:tr>
      <w:tr w:rsidR="003D75A5" w:rsidTr="009C3929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3.7. Содержание спасателей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3.7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160,5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r>
              <w:rPr>
                <w:sz w:val="24"/>
              </w:rPr>
              <w:t>160,5</w:t>
            </w:r>
          </w:p>
        </w:tc>
      </w:tr>
      <w:tr w:rsidR="003D75A5" w:rsidTr="009C3929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3.8. Приобретение материальных запасов для работы спасателей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>Исполнитель основного мероприятия 3.8 Администрация Николаевского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</w:tbl>
    <w:p w:rsidR="003D75A5" w:rsidRDefault="003D75A5">
      <w:pPr>
        <w:jc w:val="right"/>
        <w:outlineLvl w:val="2"/>
        <w:rPr>
          <w:sz w:val="24"/>
        </w:rPr>
      </w:pPr>
    </w:p>
    <w:p w:rsidR="003D75A5" w:rsidRDefault="009C3929">
      <w:pPr>
        <w:jc w:val="right"/>
        <w:outlineLvl w:val="2"/>
        <w:rPr>
          <w:sz w:val="24"/>
        </w:rPr>
      </w:pPr>
      <w:bookmarkStart w:id="5" w:name="__RefHeading___3"/>
      <w:bookmarkEnd w:id="5"/>
      <w:r>
        <w:rPr>
          <w:sz w:val="24"/>
        </w:rPr>
        <w:t>Таблица 4</w:t>
      </w:r>
    </w:p>
    <w:p w:rsidR="003D75A5" w:rsidRDefault="009C3929">
      <w:pPr>
        <w:jc w:val="center"/>
        <w:rPr>
          <w:sz w:val="24"/>
        </w:rPr>
      </w:pPr>
      <w:r>
        <w:rPr>
          <w:sz w:val="24"/>
        </w:rPr>
        <w:t>Сведения о достижении значений показателей (индикаторов)</w:t>
      </w:r>
    </w:p>
    <w:p w:rsidR="003D75A5" w:rsidRDefault="003D75A5">
      <w:pPr>
        <w:ind w:firstLine="540"/>
        <w:jc w:val="both"/>
        <w:rPr>
          <w:sz w:val="24"/>
        </w:rPr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3697"/>
        <w:gridCol w:w="1417"/>
        <w:gridCol w:w="1559"/>
        <w:gridCol w:w="1276"/>
        <w:gridCol w:w="1559"/>
        <w:gridCol w:w="3035"/>
      </w:tblGrid>
      <w:tr w:rsidR="003D75A5" w:rsidTr="009C392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  <w:t xml:space="preserve">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/>
                <w:sz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4"/>
              </w:rPr>
              <w:br/>
              <w:t>программы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наличии)</w:t>
            </w:r>
          </w:p>
        </w:tc>
      </w:tr>
      <w:tr w:rsidR="003D75A5" w:rsidTr="009C392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</w:tr>
      <w:tr w:rsidR="003D75A5" w:rsidTr="009C3929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</w:tr>
      <w:tr w:rsidR="003D75A5" w:rsidTr="009C392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3D75A5" w:rsidTr="009C3929">
        <w:trPr>
          <w:trHeight w:val="644"/>
        </w:trPr>
        <w:tc>
          <w:tcPr>
            <w:tcW w:w="132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3D75A5" w:rsidTr="009C392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ind w:left="-22" w:right="-47"/>
              <w:rPr>
                <w:sz w:val="24"/>
              </w:rPr>
            </w:pPr>
            <w:r>
              <w:rPr>
                <w:sz w:val="24"/>
              </w:rPr>
              <w:t>Количество выездов членов ДПД   на пожары, чрезвычайные ситуации и происшествия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Не менее3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75A5" w:rsidTr="009C3929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Оказана помощь при ЧС</w:t>
            </w:r>
          </w:p>
        </w:tc>
      </w:tr>
      <w:tr w:rsidR="003D75A5" w:rsidTr="009C3929">
        <w:trPr>
          <w:trHeight w:val="360"/>
        </w:trPr>
        <w:tc>
          <w:tcPr>
            <w:tcW w:w="7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Охват населения оповещаемого комплексной системой оповещения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тыс.человек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4930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4514</w:t>
            </w:r>
          </w:p>
        </w:tc>
        <w:tc>
          <w:tcPr>
            <w:tcW w:w="30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Использованы другие средства агитации (система оповещения, сходы, встречи с жителями поселения -листовки</w:t>
            </w:r>
          </w:p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 профилактические выезды)</w:t>
            </w:r>
          </w:p>
        </w:tc>
      </w:tr>
      <w:tr w:rsidR="003D75A5" w:rsidTr="009C3929">
        <w:trPr>
          <w:trHeight w:val="390"/>
        </w:trPr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</w:tr>
      <w:tr w:rsidR="003D75A5" w:rsidTr="009C3929">
        <w:tc>
          <w:tcPr>
            <w:tcW w:w="132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 1«Пожарная безопасность»</w:t>
            </w:r>
          </w:p>
        </w:tc>
      </w:tr>
      <w:tr w:rsidR="003D75A5" w:rsidTr="009C3929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выездов на тушение пожаров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:rsidR="003D75A5" w:rsidRDefault="003D75A5">
            <w:pPr>
              <w:spacing w:line="228" w:lineRule="auto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33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связи со сложными погодными условиями, жаркое лето</w:t>
            </w:r>
          </w:p>
        </w:tc>
      </w:tr>
      <w:tr w:rsidR="003D75A5" w:rsidTr="009C392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людей, спасенных при пожарах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3D75A5" w:rsidRDefault="003D75A5">
            <w:pPr>
              <w:spacing w:line="228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 w:rsidTr="009C3929">
        <w:trPr>
          <w:trHeight w:val="52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3D75A5" w:rsidRDefault="003D75A5">
            <w:pPr>
              <w:spacing w:line="228" w:lineRule="auto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обученных членов  ДПД;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Постоянно принимающими участие в тушении </w:t>
            </w:r>
            <w:r>
              <w:rPr>
                <w:rFonts w:ascii="Times New Roman" w:hAnsi="Times New Roman"/>
                <w:sz w:val="24"/>
              </w:rPr>
              <w:lastRenderedPageBreak/>
              <w:t>пожаров,  по списку всего членов ДПД 14 чел.</w:t>
            </w:r>
          </w:p>
        </w:tc>
      </w:tr>
      <w:tr w:rsidR="003D75A5" w:rsidTr="009C3929">
        <w:trPr>
          <w:trHeight w:val="300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 «Защита  от чрезвычайных ситуаций»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 w:rsidTr="009C3929">
        <w:trPr>
          <w:trHeight w:val="285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Охват населения оповещаемого комплексной системой оповещения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 w:rsidTr="009C3929">
        <w:trPr>
          <w:trHeight w:val="465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/>
        </w:tc>
      </w:tr>
      <w:tr w:rsidR="003D75A5" w:rsidTr="009C3929">
        <w:trPr>
          <w:trHeight w:val="30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закупленных современных средств защиты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 w:rsidTr="009C3929">
        <w:trPr>
          <w:trHeight w:val="240"/>
        </w:trPr>
        <w:tc>
          <w:tcPr>
            <w:tcW w:w="10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Подпрограмма 3 «Обеспечение безопасности на воде 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3D75A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75A5" w:rsidTr="009C3929">
        <w:trPr>
          <w:trHeight w:val="25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профилактических выездов по предупреждению происшествий на воде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менее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75A5" w:rsidTr="009C3929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человек (удаленных из опасных мест на льду и судоходного хода)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менее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не менее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D75A5" w:rsidRDefault="009C392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Удалено из опасных мест на льду и воде</w:t>
            </w:r>
          </w:p>
        </w:tc>
      </w:tr>
    </w:tbl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ind w:right="-456"/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sectPr w:rsidR="003D75A5">
          <w:headerReference w:type="default" r:id="rId9"/>
          <w:footerReference w:type="default" r:id="rId10"/>
          <w:pgSz w:w="16838" w:h="11906" w:orient="landscape"/>
          <w:pgMar w:top="1134" w:right="567" w:bottom="567" w:left="567" w:header="720" w:footer="709" w:gutter="0"/>
          <w:cols w:space="720"/>
          <w:titlePg/>
        </w:sect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9C3929">
      <w:pPr>
        <w:jc w:val="center"/>
        <w:outlineLvl w:val="2"/>
        <w:rPr>
          <w:sz w:val="24"/>
        </w:rPr>
      </w:pPr>
      <w:bookmarkStart w:id="6" w:name="__RefHeading___4"/>
      <w:bookmarkEnd w:id="6"/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Таблица 5</w:t>
      </w:r>
    </w:p>
    <w:p w:rsidR="003D75A5" w:rsidRDefault="003D75A5">
      <w:pPr>
        <w:jc w:val="center"/>
        <w:outlineLvl w:val="2"/>
        <w:rPr>
          <w:sz w:val="24"/>
        </w:rPr>
      </w:pPr>
    </w:p>
    <w:p w:rsidR="003D75A5" w:rsidRDefault="009C3929">
      <w:pPr>
        <w:jc w:val="center"/>
        <w:outlineLvl w:val="2"/>
        <w:rPr>
          <w:sz w:val="24"/>
        </w:rPr>
      </w:pPr>
      <w:bookmarkStart w:id="7" w:name="__RefHeading___5"/>
      <w:bookmarkEnd w:id="7"/>
      <w:r>
        <w:rPr>
          <w:sz w:val="24"/>
        </w:rPr>
        <w:t>Информация</w:t>
      </w:r>
    </w:p>
    <w:p w:rsidR="003D75A5" w:rsidRDefault="009C3929">
      <w:pPr>
        <w:jc w:val="center"/>
        <w:outlineLvl w:val="2"/>
        <w:rPr>
          <w:sz w:val="24"/>
        </w:rPr>
      </w:pPr>
      <w:bookmarkStart w:id="8" w:name="__RefHeading___6"/>
      <w:bookmarkEnd w:id="8"/>
      <w:r>
        <w:rPr>
          <w:sz w:val="24"/>
        </w:rPr>
        <w:t>об основных мероприятиях, финансируемых за счет средств бюджета Николаевского сельского поселения, выполненных в полном объеме</w:t>
      </w:r>
    </w:p>
    <w:p w:rsidR="003D75A5" w:rsidRDefault="003D75A5">
      <w:pPr>
        <w:ind w:firstLine="709"/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3D75A5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Степень реализации основных мероприятий</w:t>
            </w:r>
          </w:p>
        </w:tc>
      </w:tr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  <w:p w:rsidR="003D75A5" w:rsidRDefault="003D75A5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3D75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rPr>
                <w:sz w:val="24"/>
              </w:rPr>
            </w:pPr>
            <w:r>
              <w:rPr>
                <w:sz w:val="24"/>
              </w:rPr>
              <w:t xml:space="preserve"> - иные основные 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3D75A5" w:rsidRDefault="003D75A5">
      <w:pPr>
        <w:sectPr w:rsidR="003D75A5">
          <w:headerReference w:type="default" r:id="rId11"/>
          <w:footerReference w:type="default" r:id="rId12"/>
          <w:pgSz w:w="16838" w:h="11906" w:orient="landscape"/>
          <w:pgMar w:top="567" w:right="567" w:bottom="1134" w:left="567" w:header="720" w:footer="709" w:gutter="0"/>
          <w:cols w:space="720"/>
          <w:titlePg/>
        </w:sectPr>
      </w:pPr>
    </w:p>
    <w:p w:rsidR="003D75A5" w:rsidRDefault="003D75A5">
      <w:pPr>
        <w:outlineLvl w:val="2"/>
        <w:rPr>
          <w:sz w:val="24"/>
        </w:rPr>
      </w:pPr>
    </w:p>
    <w:p w:rsidR="003D75A5" w:rsidRDefault="003D75A5">
      <w:pPr>
        <w:outlineLvl w:val="2"/>
        <w:rPr>
          <w:sz w:val="24"/>
        </w:rPr>
      </w:pPr>
    </w:p>
    <w:p w:rsidR="003D75A5" w:rsidRDefault="003D75A5">
      <w:pPr>
        <w:jc w:val="right"/>
        <w:outlineLvl w:val="2"/>
        <w:rPr>
          <w:sz w:val="24"/>
        </w:rPr>
      </w:pPr>
    </w:p>
    <w:p w:rsidR="003D75A5" w:rsidRDefault="009C3929">
      <w:pPr>
        <w:pStyle w:val="af4"/>
        <w:spacing w:after="0" w:line="317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Таблица 6</w:t>
      </w:r>
    </w:p>
    <w:p w:rsidR="003D75A5" w:rsidRDefault="003D75A5">
      <w:pPr>
        <w:pStyle w:val="af4"/>
        <w:spacing w:after="0" w:line="317" w:lineRule="exact"/>
      </w:pPr>
    </w:p>
    <w:p w:rsidR="003D75A5" w:rsidRDefault="009C3929">
      <w:pPr>
        <w:widowControl/>
        <w:ind w:firstLine="708"/>
        <w:jc w:val="center"/>
        <w:rPr>
          <w:sz w:val="24"/>
        </w:rPr>
      </w:pPr>
      <w:r>
        <w:rPr>
          <w:sz w:val="24"/>
        </w:rPr>
        <w:t>Информация о возникновении экономии бюджетных ассигнований на реализацию основного мероприятия</w:t>
      </w:r>
    </w:p>
    <w:p w:rsidR="003D75A5" w:rsidRDefault="009C3929">
      <w:pPr>
        <w:widowControl/>
        <w:ind w:firstLine="708"/>
        <w:jc w:val="center"/>
        <w:rPr>
          <w:sz w:val="24"/>
        </w:rPr>
      </w:pPr>
      <w:r>
        <w:rPr>
          <w:sz w:val="24"/>
        </w:rPr>
        <w:t>муниципальной программы Николаевского сельского поселения «</w:t>
      </w:r>
      <w:r>
        <w:t>«</w:t>
      </w:r>
      <w:r>
        <w:rPr>
          <w:sz w:val="24"/>
        </w:rPr>
        <w:t>Защита населения и территории от ЧС, обеспечение пожарной безопасности и безопасности людей на водных объектах</w:t>
      </w:r>
      <w:r>
        <w:t xml:space="preserve">», </w:t>
      </w:r>
      <w:r>
        <w:rPr>
          <w:sz w:val="24"/>
        </w:rPr>
        <w:t>в том числе и в результате проведенных конкурсных процедур, при условии его исполнения в полном объеме в отчетном 2022 году</w:t>
      </w:r>
    </w:p>
    <w:p w:rsidR="003D75A5" w:rsidRDefault="003D75A5">
      <w:pPr>
        <w:widowControl/>
        <w:ind w:firstLine="708"/>
        <w:jc w:val="center"/>
        <w:rPr>
          <w:sz w:val="24"/>
        </w:rPr>
      </w:pP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6085"/>
        <w:gridCol w:w="2656"/>
        <w:gridCol w:w="2155"/>
        <w:gridCol w:w="2158"/>
        <w:gridCol w:w="2649"/>
      </w:tblGrid>
      <w:tr w:rsidR="003D75A5" w:rsidTr="009C3929">
        <w:trPr>
          <w:trHeight w:val="645"/>
        </w:trPr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Ожидаемый непосредственный результат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Фактически сложившийся результат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Сумма экономии</w:t>
            </w:r>
            <w:r>
              <w:rPr>
                <w:sz w:val="24"/>
              </w:rPr>
              <w:br/>
              <w:t>(тыс. рублей)</w:t>
            </w:r>
          </w:p>
        </w:tc>
      </w:tr>
      <w:tr w:rsidR="003D75A5" w:rsidTr="009C3929">
        <w:trPr>
          <w:trHeight w:val="1110"/>
        </w:trPr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3D75A5"/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3D75A5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3D75A5"/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в результате проведенных конкурсных процедур</w:t>
            </w:r>
          </w:p>
        </w:tc>
      </w:tr>
      <w:tr w:rsidR="003D75A5" w:rsidTr="009C3929">
        <w:trPr>
          <w:trHeight w:val="918"/>
        </w:trPr>
        <w:tc>
          <w:tcPr>
            <w:tcW w:w="6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Муниципальная программа Николаевского сельского поселения «</w:t>
            </w:r>
            <w:r>
              <w:t>«</w:t>
            </w:r>
            <w:r>
              <w:rPr>
                <w:sz w:val="24"/>
              </w:rPr>
              <w:t>Защита населения и территории от ЧС, обеспечение пожарной безопасности и безопасности  людей на водных объектах</w:t>
            </w:r>
          </w:p>
          <w:p w:rsidR="003D75A5" w:rsidRDefault="003D75A5">
            <w:pPr>
              <w:widowControl/>
              <w:rPr>
                <w:sz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D75A5" w:rsidTr="009C3929">
        <w:trPr>
          <w:trHeight w:val="315"/>
        </w:trPr>
        <w:tc>
          <w:tcPr>
            <w:tcW w:w="6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widowControl/>
              <w:rPr>
                <w:sz w:val="24"/>
              </w:rPr>
            </w:pPr>
            <w:r>
              <w:rPr>
                <w:sz w:val="24"/>
              </w:rPr>
              <w:t>Николаевское сельское поселение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D75A5" w:rsidTr="009C3929">
        <w:trPr>
          <w:trHeight w:val="31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5A5" w:rsidRDefault="009C3929">
            <w:pPr>
              <w:widowControl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382,9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382,6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5A5" w:rsidRDefault="009C392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D75A5" w:rsidRDefault="003D75A5">
      <w:pPr>
        <w:widowControl/>
        <w:ind w:firstLine="708"/>
        <w:jc w:val="center"/>
      </w:pPr>
    </w:p>
    <w:p w:rsidR="003D75A5" w:rsidRDefault="003D75A5"/>
    <w:sectPr w:rsidR="003D75A5">
      <w:headerReference w:type="default" r:id="rId13"/>
      <w:footerReference w:type="default" r:id="rId14"/>
      <w:pgSz w:w="16838" w:h="11906" w:orient="landscape"/>
      <w:pgMar w:top="567" w:right="567" w:bottom="1134" w:left="567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96" w:rsidRDefault="00281396">
      <w:r>
        <w:separator/>
      </w:r>
    </w:p>
  </w:endnote>
  <w:endnote w:type="continuationSeparator" w:id="0">
    <w:p w:rsidR="00281396" w:rsidRDefault="0028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>
    <w:pPr>
      <w:pStyle w:val="affa"/>
      <w:ind w:right="360"/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29" cy="14478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3929" w:rsidRDefault="009C3929">
                          <w:pPr>
                            <w:pStyle w:val="af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775.15pt;margin-top:.05pt;width:9.9pt;height:11.4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9C3929" w:rsidRDefault="009C3929">
                    <w:pPr>
                      <w:pStyle w:val="af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>
    <w:pPr>
      <w:pStyle w:val="affa"/>
      <w:ind w:right="360"/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effectExtent l="0" t="0" r="0" b="0"/>
              <wp:wrapSquare wrapText="bothSides" distL="0" distR="0"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29" cy="14478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3929" w:rsidRDefault="009C3929">
                          <w:pPr>
                            <w:pStyle w:val="af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3" o:spid="_x0000_s1027" style="position:absolute;margin-left:775.15pt;margin-top:.05pt;width:9.9pt;height:11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9C3929" w:rsidRDefault="009C3929">
                    <w:pPr>
                      <w:pStyle w:val="af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>
    <w:pPr>
      <w:pStyle w:val="affa"/>
      <w:ind w:right="360"/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29" cy="14478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3929" w:rsidRDefault="009C3929">
                          <w:pPr>
                            <w:pStyle w:val="af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8" style="position:absolute;margin-left:775.15pt;margin-top:.05pt;width:9.9pt;height:11.4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9C3929" w:rsidRDefault="009C3929">
                    <w:pPr>
                      <w:pStyle w:val="aff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>
    <w:pPr>
      <w:pStyle w:val="affa"/>
      <w:ind w:right="360"/>
    </w:pPr>
    <w:r>
      <w:rPr>
        <w:noProof/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9844405</wp:posOffset>
              </wp:positionH>
              <wp:positionV relativeFrom="paragraph">
                <wp:posOffset>635</wp:posOffset>
              </wp:positionV>
              <wp:extent cx="125729" cy="144780"/>
              <wp:effectExtent l="0" t="0" r="0" b="0"/>
              <wp:wrapSquare wrapText="bothSides" distL="0" distR="0"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29" cy="14478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C3929" w:rsidRDefault="009C3929">
                          <w:pPr>
                            <w:pStyle w:val="affa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96" w:rsidRDefault="00281396">
      <w:r>
        <w:separator/>
      </w:r>
    </w:p>
  </w:footnote>
  <w:footnote w:type="continuationSeparator" w:id="0">
    <w:p w:rsidR="00281396" w:rsidRDefault="00281396">
      <w:r>
        <w:continuationSeparator/>
      </w:r>
    </w:p>
  </w:footnote>
  <w:footnote w:id="1">
    <w:p w:rsidR="009C3929" w:rsidRDefault="009C3929">
      <w:pPr>
        <w:pStyle w:val="a5"/>
        <w:ind w:left="0" w:right="740"/>
      </w:pPr>
      <w:r>
        <w:rPr>
          <w:vertAlign w:val="superscript"/>
        </w:rPr>
        <w:footnoteRef/>
      </w:r>
      <w:r>
        <w:rPr>
          <w:sz w:val="19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929" w:rsidRDefault="009C39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410"/>
    <w:multiLevelType w:val="multilevel"/>
    <w:tmpl w:val="9B64E870"/>
    <w:lvl w:ilvl="0">
      <w:start w:val="3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" w15:restartNumberingAfterBreak="0">
    <w:nsid w:val="487B4C6E"/>
    <w:multiLevelType w:val="multilevel"/>
    <w:tmpl w:val="D452DE62"/>
    <w:lvl w:ilvl="0">
      <w:start w:val="1"/>
      <w:numFmt w:val="decimal"/>
      <w:lvlText w:val="%1."/>
      <w:lvlJc w:val="left"/>
      <w:pPr>
        <w:ind w:left="19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tabs>
          <w:tab w:val="left" w:pos="3011"/>
        </w:tabs>
        <w:ind w:left="3011" w:hanging="36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decimal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decimal"/>
      <w:lvlText w:val="%6."/>
      <w:lvlJc w:val="left"/>
      <w:pPr>
        <w:tabs>
          <w:tab w:val="left" w:pos="5171"/>
        </w:tabs>
        <w:ind w:left="5171" w:hanging="36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decimal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decimal"/>
      <w:lvlText w:val="%9."/>
      <w:lvlJc w:val="left"/>
      <w:pPr>
        <w:tabs>
          <w:tab w:val="left" w:pos="7331"/>
        </w:tabs>
        <w:ind w:left="7331" w:hanging="360"/>
      </w:pPr>
    </w:lvl>
  </w:abstractNum>
  <w:abstractNum w:abstractNumId="2" w15:restartNumberingAfterBreak="0">
    <w:nsid w:val="700D014D"/>
    <w:multiLevelType w:val="multilevel"/>
    <w:tmpl w:val="2C1ED208"/>
    <w:lvl w:ilvl="0">
      <w:start w:val="3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5"/>
    <w:rsid w:val="00281396"/>
    <w:rsid w:val="003D75A5"/>
    <w:rsid w:val="009C3929"/>
    <w:rsid w:val="00E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878"/>
  <w15:docId w15:val="{3A2AC158-5D0D-48A9-9162-9441E93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tabs>
        <w:tab w:val="left" w:pos="0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tabs>
        <w:tab w:val="left" w:pos="0"/>
      </w:tabs>
      <w:ind w:left="709" w:hanging="576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tabs>
        <w:tab w:val="left" w:pos="0"/>
      </w:tabs>
      <w:ind w:left="720" w:hanging="720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tabs>
        <w:tab w:val="left" w:pos="0"/>
      </w:tabs>
      <w:ind w:left="864" w:hanging="864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tabs>
        <w:tab w:val="left" w:pos="0"/>
      </w:tabs>
      <w:ind w:left="142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Знак1 Знак Знак"/>
    <w:basedOn w:val="a"/>
    <w:link w:val="13"/>
    <w:pPr>
      <w:widowControl/>
      <w:spacing w:before="280" w:after="280"/>
    </w:pPr>
    <w:rPr>
      <w:rFonts w:ascii="Tahoma" w:hAnsi="Tahoma"/>
      <w:sz w:val="20"/>
    </w:rPr>
  </w:style>
  <w:style w:type="character" w:customStyle="1" w:styleId="13">
    <w:name w:val="Знак Знак1 Знак Знак"/>
    <w:basedOn w:val="1"/>
    <w:link w:val="12"/>
    <w:rPr>
      <w:rFonts w:ascii="Tahoma" w:hAnsi="Tahoma"/>
      <w:sz w:val="20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BodyTextIndent21">
    <w:name w:val="Body Text Indent 21"/>
    <w:basedOn w:val="a"/>
    <w:link w:val="BodyTextIndent210"/>
    <w:pPr>
      <w:widowControl/>
      <w:ind w:firstLine="720"/>
      <w:jc w:val="both"/>
    </w:pPr>
  </w:style>
  <w:style w:type="character" w:customStyle="1" w:styleId="BodyTextIndent210">
    <w:name w:val="Body Text Indent 21"/>
    <w:basedOn w:val="1"/>
    <w:link w:val="BodyTextIndent21"/>
    <w:rPr>
      <w:sz w:val="28"/>
    </w:rPr>
  </w:style>
  <w:style w:type="paragraph" w:styleId="a3">
    <w:name w:val="annotation text"/>
    <w:basedOn w:val="a"/>
    <w:link w:val="a4"/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a5">
    <w:name w:val="Сноска"/>
    <w:basedOn w:val="a"/>
    <w:link w:val="a6"/>
    <w:pPr>
      <w:ind w:left="940" w:right="680"/>
      <w:jc w:val="both"/>
    </w:pPr>
    <w:rPr>
      <w:rFonts w:ascii="Calibri" w:hAnsi="Calibri"/>
      <w:sz w:val="26"/>
    </w:rPr>
  </w:style>
  <w:style w:type="character" w:customStyle="1" w:styleId="a6">
    <w:name w:val="Сноска"/>
    <w:basedOn w:val="1"/>
    <w:link w:val="a5"/>
    <w:rPr>
      <w:rFonts w:ascii="Calibri" w:hAnsi="Calibri"/>
      <w:sz w:val="26"/>
    </w:rPr>
  </w:style>
  <w:style w:type="paragraph" w:customStyle="1" w:styleId="a7">
    <w:name w:val="Подпись к таблице"/>
    <w:basedOn w:val="a"/>
    <w:link w:val="a8"/>
    <w:rPr>
      <w:i/>
      <w:sz w:val="16"/>
    </w:rPr>
  </w:style>
  <w:style w:type="character" w:customStyle="1" w:styleId="a8">
    <w:name w:val="Подпись к таблице"/>
    <w:basedOn w:val="1"/>
    <w:link w:val="a7"/>
    <w:rPr>
      <w:i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0">
    <w:name w:val="Заголовок_0"/>
    <w:basedOn w:val="a"/>
    <w:next w:val="a9"/>
    <w:link w:val="00"/>
    <w:pPr>
      <w:widowControl/>
      <w:jc w:val="center"/>
    </w:pPr>
    <w:rPr>
      <w:rFonts w:ascii="Cambria" w:hAnsi="Cambria"/>
      <w:b/>
      <w:sz w:val="32"/>
    </w:rPr>
  </w:style>
  <w:style w:type="character" w:customStyle="1" w:styleId="00">
    <w:name w:val="Заголовок_0"/>
    <w:basedOn w:val="1"/>
    <w:link w:val="0"/>
    <w:rPr>
      <w:rFonts w:ascii="Cambria" w:hAnsi="Cambria"/>
      <w:b/>
      <w:sz w:val="3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WW8Num7z0">
    <w:name w:val="WW8Num7z0"/>
    <w:link w:val="WW8Num7z00"/>
    <w:rPr>
      <w:rFonts w:ascii="Arial" w:hAnsi="Arial"/>
    </w:rPr>
  </w:style>
  <w:style w:type="character" w:customStyle="1" w:styleId="WW8Num7z00">
    <w:name w:val="WW8Num7z0"/>
    <w:link w:val="WW8Num7z0"/>
    <w:rPr>
      <w:rFonts w:ascii="Arial" w:hAnsi="Arial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rFonts w:ascii="Times New Roman" w:hAnsi="Times New Roman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210">
    <w:name w:val="Основной текст с отступом 21"/>
    <w:basedOn w:val="a"/>
    <w:link w:val="211"/>
    <w:pPr>
      <w:widowControl/>
      <w:ind w:left="567" w:firstLine="284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Arial" w:hAnsi="Arial"/>
      <w:i/>
      <w:sz w:val="20"/>
    </w:rPr>
  </w:style>
  <w:style w:type="character" w:customStyle="1" w:styleId="16">
    <w:name w:val="Название1"/>
    <w:basedOn w:val="1"/>
    <w:link w:val="15"/>
    <w:rPr>
      <w:rFonts w:ascii="Arial" w:hAnsi="Arial"/>
      <w:i/>
      <w:sz w:val="20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b">
    <w:name w:val="List Paragraph"/>
    <w:basedOn w:val="a"/>
    <w:link w:val="ac"/>
    <w:pPr>
      <w:widowControl/>
      <w:ind w:left="720"/>
    </w:pPr>
    <w:rPr>
      <w:sz w:val="24"/>
    </w:r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styleId="ad">
    <w:name w:val="Document Map"/>
    <w:basedOn w:val="a"/>
    <w:link w:val="ae"/>
    <w:rPr>
      <w:rFonts w:ascii="Tahoma" w:hAnsi="Tahoma"/>
      <w:sz w:val="16"/>
    </w:rPr>
  </w:style>
  <w:style w:type="character" w:customStyle="1" w:styleId="ae">
    <w:name w:val="Схема документа Знак"/>
    <w:basedOn w:val="1"/>
    <w:link w:val="ad"/>
    <w:rPr>
      <w:rFonts w:ascii="Tahoma" w:hAnsi="Tahoma"/>
      <w:sz w:val="16"/>
    </w:rPr>
  </w:style>
  <w:style w:type="paragraph" w:customStyle="1" w:styleId="af">
    <w:name w:val="Стиль"/>
    <w:link w:val="af0"/>
    <w:pPr>
      <w:widowControl w:val="0"/>
    </w:pPr>
    <w:rPr>
      <w:sz w:val="24"/>
    </w:rPr>
  </w:style>
  <w:style w:type="character" w:customStyle="1" w:styleId="af0">
    <w:name w:val="Стиль"/>
    <w:link w:val="af"/>
    <w:rPr>
      <w:sz w:val="24"/>
    </w:rPr>
  </w:style>
  <w:style w:type="paragraph" w:customStyle="1" w:styleId="WW8Num5z0">
    <w:name w:val="WW8Num5z0"/>
    <w:link w:val="WW8Num5z00"/>
    <w:rPr>
      <w:rFonts w:ascii="Arial" w:hAnsi="Arial"/>
    </w:rPr>
  </w:style>
  <w:style w:type="character" w:customStyle="1" w:styleId="WW8Num5z00">
    <w:name w:val="WW8Num5z0"/>
    <w:link w:val="WW8Num5z0"/>
    <w:rPr>
      <w:rFonts w:ascii="Arial" w:hAnsi="Arial"/>
    </w:rPr>
  </w:style>
  <w:style w:type="paragraph" w:customStyle="1" w:styleId="af1">
    <w:name w:val="Символ сноски"/>
    <w:link w:val="af2"/>
    <w:rPr>
      <w:vertAlign w:val="superscript"/>
    </w:rPr>
  </w:style>
  <w:style w:type="character" w:customStyle="1" w:styleId="af2">
    <w:name w:val="Символ сноски"/>
    <w:link w:val="af1"/>
    <w:rPr>
      <w:vertAlign w:val="superscript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FR1">
    <w:name w:val="FR1"/>
    <w:link w:val="FR10"/>
    <w:pPr>
      <w:spacing w:line="260" w:lineRule="atLeast"/>
      <w:jc w:val="both"/>
    </w:pPr>
    <w:rPr>
      <w:sz w:val="28"/>
    </w:rPr>
  </w:style>
  <w:style w:type="character" w:customStyle="1" w:styleId="FR10">
    <w:name w:val="FR1"/>
    <w:link w:val="FR1"/>
    <w:rPr>
      <w:sz w:val="28"/>
    </w:rPr>
  </w:style>
  <w:style w:type="paragraph" w:customStyle="1" w:styleId="17">
    <w:name w:val="Текст1"/>
    <w:basedOn w:val="a"/>
    <w:link w:val="18"/>
    <w:pPr>
      <w:widowControl/>
    </w:pPr>
    <w:rPr>
      <w:rFonts w:ascii="Courier New" w:hAnsi="Courier New"/>
      <w:sz w:val="20"/>
    </w:rPr>
  </w:style>
  <w:style w:type="character" w:customStyle="1" w:styleId="18">
    <w:name w:val="Текст1"/>
    <w:basedOn w:val="1"/>
    <w:link w:val="17"/>
    <w:rPr>
      <w:rFonts w:ascii="Courier New" w:hAnsi="Courier New"/>
      <w:sz w:val="20"/>
    </w:rPr>
  </w:style>
  <w:style w:type="paragraph" w:customStyle="1" w:styleId="af3">
    <w:name w:val="Содержимое врезки"/>
    <w:basedOn w:val="af4"/>
    <w:link w:val="af5"/>
  </w:style>
  <w:style w:type="character" w:customStyle="1" w:styleId="af5">
    <w:name w:val="Содержимое врезки"/>
    <w:basedOn w:val="af6"/>
    <w:link w:val="af3"/>
    <w:rPr>
      <w:sz w:val="24"/>
    </w:rPr>
  </w:style>
  <w:style w:type="paragraph" w:customStyle="1" w:styleId="af7">
    <w:name w:val="Основной текст_"/>
    <w:basedOn w:val="a"/>
    <w:link w:val="af8"/>
    <w:pPr>
      <w:spacing w:before="420" w:line="624" w:lineRule="exact"/>
    </w:pPr>
    <w:rPr>
      <w:sz w:val="26"/>
    </w:rPr>
  </w:style>
  <w:style w:type="character" w:customStyle="1" w:styleId="af8">
    <w:name w:val="Основной текст_"/>
    <w:basedOn w:val="1"/>
    <w:link w:val="af7"/>
    <w:rPr>
      <w:sz w:val="26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</w:rPr>
  </w:style>
  <w:style w:type="paragraph" w:customStyle="1" w:styleId="212">
    <w:name w:val="Основной текст 21"/>
    <w:basedOn w:val="a"/>
    <w:link w:val="213"/>
    <w:pPr>
      <w:spacing w:after="120" w:line="480" w:lineRule="auto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19">
    <w:name w:val="Знак Знак1"/>
    <w:basedOn w:val="a"/>
    <w:link w:val="1a"/>
    <w:pPr>
      <w:widowControl/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 Знак1"/>
    <w:basedOn w:val="1"/>
    <w:link w:val="19"/>
    <w:rPr>
      <w:rFonts w:ascii="Tahoma" w:hAnsi="Tahoma"/>
      <w:sz w:val="20"/>
    </w:rPr>
  </w:style>
  <w:style w:type="paragraph" w:styleId="af9">
    <w:name w:val="header"/>
    <w:basedOn w:val="a"/>
    <w:link w:val="afa"/>
    <w:pPr>
      <w:widowControl/>
      <w:tabs>
        <w:tab w:val="center" w:pos="4153"/>
        <w:tab w:val="right" w:pos="8306"/>
      </w:tabs>
    </w:pPr>
    <w:rPr>
      <w:sz w:val="24"/>
    </w:r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customStyle="1" w:styleId="WW8Num9z1">
    <w:name w:val="WW8Num9z1"/>
    <w:link w:val="WW8Num9z10"/>
    <w:rPr>
      <w:rFonts w:ascii="Courier New" w:hAnsi="Courier New"/>
    </w:rPr>
  </w:style>
  <w:style w:type="character" w:customStyle="1" w:styleId="WW8Num9z10">
    <w:name w:val="WW8Num9z1"/>
    <w:link w:val="WW8Num9z1"/>
    <w:rPr>
      <w:rFonts w:ascii="Courier New" w:hAnsi="Courier New"/>
    </w:rPr>
  </w:style>
  <w:style w:type="paragraph" w:customStyle="1" w:styleId="23">
    <w:name w:val="Основной текст (2)_"/>
    <w:basedOn w:val="a"/>
    <w:link w:val="24"/>
    <w:pPr>
      <w:widowControl/>
      <w:spacing w:line="240" w:lineRule="atLeast"/>
      <w:jc w:val="both"/>
    </w:pPr>
    <w:rPr>
      <w:rFonts w:ascii="Microsoft Sans Serif" w:hAnsi="Microsoft Sans Serif"/>
      <w:sz w:val="23"/>
    </w:rPr>
  </w:style>
  <w:style w:type="character" w:customStyle="1" w:styleId="24">
    <w:name w:val="Основной текст (2)_"/>
    <w:basedOn w:val="1"/>
    <w:link w:val="23"/>
    <w:rPr>
      <w:rFonts w:ascii="Microsoft Sans Serif" w:hAnsi="Microsoft Sans Serif"/>
      <w:color w:val="000000"/>
      <w:sz w:val="23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</w:rPr>
  </w:style>
  <w:style w:type="paragraph" w:customStyle="1" w:styleId="WW8Num14z3">
    <w:name w:val="WW8Num14z3"/>
    <w:link w:val="WW8Num14z30"/>
    <w:rPr>
      <w:rFonts w:ascii="Symbol" w:hAnsi="Symbol"/>
    </w:rPr>
  </w:style>
  <w:style w:type="character" w:customStyle="1" w:styleId="WW8Num14z30">
    <w:name w:val="WW8Num14z3"/>
    <w:link w:val="WW8Num14z3"/>
    <w:rPr>
      <w:rFonts w:ascii="Symbol" w:hAnsi="Symbol"/>
    </w:rPr>
  </w:style>
  <w:style w:type="paragraph" w:customStyle="1" w:styleId="WW8Num6z3">
    <w:name w:val="WW8Num6z3"/>
    <w:link w:val="WW8Num6z30"/>
    <w:rPr>
      <w:rFonts w:ascii="Symbol" w:hAnsi="Symbol"/>
    </w:rPr>
  </w:style>
  <w:style w:type="character" w:customStyle="1" w:styleId="WW8Num6z30">
    <w:name w:val="WW8Num6z3"/>
    <w:link w:val="WW8Num6z3"/>
    <w:rPr>
      <w:rFonts w:ascii="Symbol" w:hAnsi="Symbol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  <w:rPr>
      <w:rFonts w:ascii="Times New Roman" w:hAnsi="Times New Roman"/>
    </w:rPr>
  </w:style>
  <w:style w:type="paragraph" w:customStyle="1" w:styleId="WW8Num21z2">
    <w:name w:val="WW8Num21z2"/>
    <w:link w:val="WW8Num21z20"/>
    <w:rPr>
      <w:rFonts w:ascii="Wingdings" w:hAnsi="Wingdings"/>
    </w:rPr>
  </w:style>
  <w:style w:type="character" w:customStyle="1" w:styleId="WW8Num21z20">
    <w:name w:val="WW8Num21z2"/>
    <w:link w:val="WW8Num21z2"/>
    <w:rPr>
      <w:rFonts w:ascii="Wingdings" w:hAnsi="Wingdings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"/>
    <w:link w:val="25"/>
    <w:rPr>
      <w:rFonts w:ascii="Arial" w:hAnsi="Arial"/>
      <w:sz w:val="28"/>
    </w:rPr>
  </w:style>
  <w:style w:type="paragraph" w:customStyle="1" w:styleId="27">
    <w:name w:val="Знак2 Знак Знак Знак Знак Знак Знак Знак Знак Знак Знак Знак Знак"/>
    <w:basedOn w:val="a"/>
    <w:link w:val="28"/>
    <w:pPr>
      <w:widowControl/>
      <w:spacing w:beforeAutospacing="1" w:afterAutospacing="1"/>
    </w:pPr>
    <w:rPr>
      <w:rFonts w:ascii="Tahoma" w:hAnsi="Tahoma"/>
      <w:sz w:val="20"/>
    </w:rPr>
  </w:style>
  <w:style w:type="character" w:customStyle="1" w:styleId="28">
    <w:name w:val="Знак2 Знак Знак Знак Знак Знак Знак Знак Знак Знак Знак Знак Знак"/>
    <w:basedOn w:val="1"/>
    <w:link w:val="27"/>
    <w:rPr>
      <w:rFonts w:ascii="Tahoma" w:hAnsi="Tahoma"/>
      <w:sz w:val="20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</w:rPr>
  </w:style>
  <w:style w:type="paragraph" w:customStyle="1" w:styleId="afb">
    <w:name w:val="Сноска_"/>
    <w:basedOn w:val="a"/>
    <w:link w:val="afc"/>
    <w:pPr>
      <w:ind w:left="940" w:right="680"/>
      <w:jc w:val="both"/>
    </w:pPr>
    <w:rPr>
      <w:sz w:val="26"/>
    </w:rPr>
  </w:style>
  <w:style w:type="character" w:customStyle="1" w:styleId="afc">
    <w:name w:val="Сноска_"/>
    <w:basedOn w:val="1"/>
    <w:link w:val="afb"/>
    <w:rPr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</w:rPr>
  </w:style>
  <w:style w:type="paragraph" w:customStyle="1" w:styleId="WW8NumSt16z0">
    <w:name w:val="WW8NumSt16z0"/>
    <w:link w:val="WW8NumSt16z00"/>
  </w:style>
  <w:style w:type="character" w:customStyle="1" w:styleId="WW8NumSt16z00">
    <w:name w:val="WW8NumSt16z0"/>
    <w:link w:val="WW8NumSt16z0"/>
    <w:rPr>
      <w:rFonts w:ascii="Times New Roman" w:hAnsi="Times New Roman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</w:rPr>
  </w:style>
  <w:style w:type="paragraph" w:customStyle="1" w:styleId="WW8Num14z2">
    <w:name w:val="WW8Num14z2"/>
    <w:link w:val="WW8Num14z20"/>
    <w:rPr>
      <w:rFonts w:ascii="Wingdings" w:hAnsi="Wingdings"/>
    </w:rPr>
  </w:style>
  <w:style w:type="character" w:customStyle="1" w:styleId="WW8Num14z20">
    <w:name w:val="WW8Num14z2"/>
    <w:link w:val="WW8Num14z2"/>
    <w:rPr>
      <w:rFonts w:ascii="Wingdings" w:hAnsi="Wingdings"/>
    </w:rPr>
  </w:style>
  <w:style w:type="paragraph" w:customStyle="1" w:styleId="afd">
    <w:name w:val="Знак Знак"/>
    <w:basedOn w:val="a"/>
    <w:link w:val="afe"/>
    <w:pPr>
      <w:widowControl/>
      <w:spacing w:before="280" w:after="280"/>
    </w:pPr>
    <w:rPr>
      <w:rFonts w:ascii="Tahoma" w:hAnsi="Tahoma"/>
      <w:sz w:val="20"/>
    </w:rPr>
  </w:style>
  <w:style w:type="character" w:customStyle="1" w:styleId="afe">
    <w:name w:val="Знак Знак"/>
    <w:basedOn w:val="1"/>
    <w:link w:val="afd"/>
    <w:rPr>
      <w:rFonts w:ascii="Tahoma" w:hAnsi="Tahoma"/>
      <w:sz w:val="20"/>
    </w:rPr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  <w:rPr>
      <w:u w:val="none"/>
    </w:rPr>
  </w:style>
  <w:style w:type="paragraph" w:styleId="aff">
    <w:name w:val="Balloon Text"/>
    <w:basedOn w:val="a"/>
    <w:link w:val="aff0"/>
    <w:rPr>
      <w:sz w:val="2"/>
    </w:rPr>
  </w:style>
  <w:style w:type="character" w:customStyle="1" w:styleId="aff0">
    <w:name w:val="Текст выноски Знак"/>
    <w:basedOn w:val="1"/>
    <w:link w:val="aff"/>
    <w:rPr>
      <w:sz w:val="2"/>
    </w:rPr>
  </w:style>
  <w:style w:type="paragraph" w:customStyle="1" w:styleId="aff1">
    <w:name w:val="Знак"/>
    <w:basedOn w:val="a"/>
    <w:link w:val="aff2"/>
    <w:pPr>
      <w:widowControl/>
      <w:spacing w:before="280" w:after="280"/>
    </w:pPr>
    <w:rPr>
      <w:rFonts w:ascii="Tahoma" w:hAnsi="Tahoma"/>
      <w:sz w:val="20"/>
    </w:rPr>
  </w:style>
  <w:style w:type="character" w:customStyle="1" w:styleId="aff2">
    <w:name w:val="Знак"/>
    <w:basedOn w:val="1"/>
    <w:link w:val="aff1"/>
    <w:rPr>
      <w:rFonts w:ascii="Tahoma" w:hAnsi="Tahoma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styleId="aff3">
    <w:name w:val="Normal (Web)"/>
    <w:basedOn w:val="a"/>
    <w:link w:val="aff4"/>
    <w:pPr>
      <w:widowControl/>
      <w:spacing w:before="280" w:after="280"/>
    </w:pPr>
    <w:rPr>
      <w:sz w:val="21"/>
    </w:rPr>
  </w:style>
  <w:style w:type="character" w:customStyle="1" w:styleId="aff4">
    <w:name w:val="Обычный (веб) Знак"/>
    <w:basedOn w:val="1"/>
    <w:link w:val="aff3"/>
    <w:rPr>
      <w:color w:val="000000"/>
      <w:sz w:val="21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5">
    <w:name w:val="Оглавление"/>
    <w:basedOn w:val="a"/>
    <w:link w:val="aff6"/>
    <w:pPr>
      <w:spacing w:after="130"/>
      <w:ind w:left="960" w:firstLine="680"/>
      <w:jc w:val="both"/>
    </w:pPr>
    <w:rPr>
      <w:rFonts w:ascii="Calibri" w:hAnsi="Calibri"/>
      <w:sz w:val="26"/>
    </w:rPr>
  </w:style>
  <w:style w:type="character" w:customStyle="1" w:styleId="aff6">
    <w:name w:val="Оглавление"/>
    <w:basedOn w:val="1"/>
    <w:link w:val="aff5"/>
    <w:rPr>
      <w:rFonts w:ascii="Calibri" w:hAnsi="Calibri"/>
      <w:sz w:val="26"/>
    </w:rPr>
  </w:style>
  <w:style w:type="paragraph" w:customStyle="1" w:styleId="1d">
    <w:name w:val="Номер страницы1"/>
    <w:link w:val="aff7"/>
  </w:style>
  <w:style w:type="character" w:styleId="aff7">
    <w:name w:val="page number"/>
    <w:link w:val="1d"/>
  </w:style>
  <w:style w:type="paragraph" w:styleId="aff8">
    <w:name w:val="Body Text Indent"/>
    <w:basedOn w:val="a"/>
    <w:link w:val="aff9"/>
    <w:pPr>
      <w:spacing w:after="120"/>
      <w:ind w:left="283"/>
    </w:pPr>
    <w:rPr>
      <w:sz w:val="24"/>
    </w:rPr>
  </w:style>
  <w:style w:type="character" w:customStyle="1" w:styleId="aff9">
    <w:name w:val="Основной текст с отступом Знак"/>
    <w:basedOn w:val="1"/>
    <w:link w:val="aff8"/>
    <w:rPr>
      <w:sz w:val="24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WW8Num19z2">
    <w:name w:val="WW8Num19z2"/>
    <w:link w:val="WW8Num19z20"/>
    <w:rPr>
      <w:rFonts w:ascii="Wingdings" w:hAnsi="Wingdings"/>
    </w:rPr>
  </w:style>
  <w:style w:type="character" w:customStyle="1" w:styleId="WW8Num19z20">
    <w:name w:val="WW8Num19z2"/>
    <w:link w:val="WW8Num19z2"/>
    <w:rPr>
      <w:rFonts w:ascii="Wingdings" w:hAnsi="Wingdings"/>
    </w:rPr>
  </w:style>
  <w:style w:type="paragraph" w:customStyle="1" w:styleId="1e">
    <w:name w:val="Основной текст1"/>
    <w:basedOn w:val="a"/>
    <w:link w:val="1f"/>
    <w:pPr>
      <w:spacing w:before="420" w:line="624" w:lineRule="exact"/>
    </w:pPr>
    <w:rPr>
      <w:rFonts w:ascii="Calibri" w:hAnsi="Calibri"/>
      <w:sz w:val="26"/>
    </w:rPr>
  </w:style>
  <w:style w:type="character" w:customStyle="1" w:styleId="1f">
    <w:name w:val="Основной текст1"/>
    <w:basedOn w:val="1"/>
    <w:link w:val="1e"/>
    <w:rPr>
      <w:rFonts w:ascii="Calibri" w:hAnsi="Calibri"/>
      <w:sz w:val="26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320">
    <w:name w:val="Основной текст с отступом 32"/>
    <w:basedOn w:val="a"/>
    <w:link w:val="321"/>
    <w:pPr>
      <w:widowControl/>
      <w:spacing w:after="120"/>
      <w:ind w:left="283"/>
    </w:pPr>
    <w:rPr>
      <w:sz w:val="16"/>
    </w:rPr>
  </w:style>
  <w:style w:type="character" w:customStyle="1" w:styleId="321">
    <w:name w:val="Основной текст с отступом 32"/>
    <w:basedOn w:val="1"/>
    <w:link w:val="320"/>
    <w:rPr>
      <w:sz w:val="16"/>
    </w:rPr>
  </w:style>
  <w:style w:type="paragraph" w:customStyle="1" w:styleId="2b">
    <w:name w:val="Основной текст (2)"/>
    <w:basedOn w:val="a"/>
    <w:link w:val="2c"/>
    <w:pPr>
      <w:spacing w:after="40"/>
      <w:ind w:left="3790"/>
    </w:pPr>
    <w:rPr>
      <w:rFonts w:ascii="Calibri" w:hAnsi="Calibri"/>
      <w:i/>
      <w:sz w:val="16"/>
    </w:rPr>
  </w:style>
  <w:style w:type="character" w:customStyle="1" w:styleId="2c">
    <w:name w:val="Основной текст (2)"/>
    <w:basedOn w:val="1"/>
    <w:link w:val="2b"/>
    <w:rPr>
      <w:rFonts w:ascii="Calibri" w:hAnsi="Calibri"/>
      <w:i/>
      <w:sz w:val="16"/>
    </w:rPr>
  </w:style>
  <w:style w:type="paragraph" w:customStyle="1" w:styleId="1f0">
    <w:name w:val="Знак примечания1"/>
    <w:link w:val="1f1"/>
    <w:rPr>
      <w:sz w:val="16"/>
    </w:rPr>
  </w:style>
  <w:style w:type="character" w:customStyle="1" w:styleId="1f1">
    <w:name w:val="Знак примечания1"/>
    <w:link w:val="1f0"/>
    <w:rPr>
      <w:sz w:val="16"/>
    </w:rPr>
  </w:style>
  <w:style w:type="paragraph" w:customStyle="1" w:styleId="2d">
    <w:name w:val="Название2"/>
    <w:basedOn w:val="a"/>
    <w:link w:val="2e"/>
    <w:pPr>
      <w:spacing w:before="120" w:after="120"/>
    </w:pPr>
    <w:rPr>
      <w:rFonts w:ascii="Arial" w:hAnsi="Arial"/>
      <w:i/>
      <w:sz w:val="20"/>
    </w:rPr>
  </w:style>
  <w:style w:type="character" w:customStyle="1" w:styleId="2e">
    <w:name w:val="Название2"/>
    <w:basedOn w:val="1"/>
    <w:link w:val="2d"/>
    <w:rPr>
      <w:rFonts w:ascii="Arial" w:hAnsi="Arial"/>
      <w:i/>
      <w:sz w:val="20"/>
    </w:rPr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33">
    <w:name w:val="Основной шрифт абзаца3"/>
    <w:link w:val="5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u w:val="none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rFonts w:ascii="Times New Roman" w:hAnsi="Times New Roman"/>
      <w:color w:val="000000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2f">
    <w:name w:val="Знак2"/>
    <w:basedOn w:val="a"/>
    <w:link w:val="2f0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2f0">
    <w:name w:val="Знак2"/>
    <w:basedOn w:val="1"/>
    <w:link w:val="2f"/>
    <w:rPr>
      <w:rFonts w:ascii="Verdana" w:hAnsi="Verdana"/>
      <w:sz w:val="20"/>
    </w:rPr>
  </w:style>
  <w:style w:type="paragraph" w:customStyle="1" w:styleId="WW8Num19z1">
    <w:name w:val="WW8Num19z1"/>
    <w:link w:val="WW8Num19z10"/>
    <w:rPr>
      <w:rFonts w:ascii="Courier New" w:hAnsi="Courier New"/>
    </w:rPr>
  </w:style>
  <w:style w:type="character" w:customStyle="1" w:styleId="WW8Num19z10">
    <w:name w:val="WW8Num19z1"/>
    <w:link w:val="WW8Num19z1"/>
    <w:rPr>
      <w:rFonts w:ascii="Courier New" w:hAnsi="Courier New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styleId="affa">
    <w:name w:val="footer"/>
    <w:basedOn w:val="a"/>
    <w:link w:val="affb"/>
    <w:pPr>
      <w:widowControl/>
      <w:tabs>
        <w:tab w:val="center" w:pos="4153"/>
        <w:tab w:val="right" w:pos="8306"/>
      </w:tabs>
    </w:pPr>
    <w:rPr>
      <w:sz w:val="24"/>
    </w:rPr>
  </w:style>
  <w:style w:type="character" w:customStyle="1" w:styleId="affb">
    <w:name w:val="Нижний колонтитул Знак"/>
    <w:basedOn w:val="1"/>
    <w:link w:val="affa"/>
    <w:rPr>
      <w:sz w:val="24"/>
    </w:rPr>
  </w:style>
  <w:style w:type="paragraph" w:customStyle="1" w:styleId="1f2">
    <w:name w:val="Гиперссылка1"/>
    <w:link w:val="affc"/>
    <w:rPr>
      <w:color w:val="0000FF"/>
      <w:u w:val="single"/>
    </w:rPr>
  </w:style>
  <w:style w:type="character" w:styleId="affc">
    <w:name w:val="Hyperlink"/>
    <w:link w:val="1f2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f3">
    <w:name w:val="toc 1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link w:val="1f3"/>
    <w:rPr>
      <w:rFonts w:ascii="XO Thames" w:hAnsi="XO Thames"/>
      <w:b/>
      <w:sz w:val="28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d">
    <w:name w:val="List"/>
    <w:basedOn w:val="af4"/>
    <w:link w:val="affe"/>
    <w:rPr>
      <w:rFonts w:ascii="Arial" w:hAnsi="Arial"/>
    </w:rPr>
  </w:style>
  <w:style w:type="character" w:customStyle="1" w:styleId="affe">
    <w:name w:val="Список Знак"/>
    <w:basedOn w:val="af6"/>
    <w:link w:val="affd"/>
    <w:rPr>
      <w:rFonts w:ascii="Arial" w:hAnsi="Arial"/>
      <w:sz w:val="24"/>
    </w:rPr>
  </w:style>
  <w:style w:type="paragraph" w:customStyle="1" w:styleId="WW8NumSt28z0">
    <w:name w:val="WW8NumSt28z0"/>
    <w:link w:val="WW8NumSt28z00"/>
  </w:style>
  <w:style w:type="character" w:customStyle="1" w:styleId="WW8NumSt28z00">
    <w:name w:val="WW8NumSt28z0"/>
    <w:link w:val="WW8NumSt28z0"/>
    <w:rPr>
      <w:rFonts w:ascii="Times New Roman" w:hAnsi="Times New Roman"/>
    </w:rPr>
  </w:style>
  <w:style w:type="paragraph" w:customStyle="1" w:styleId="afff">
    <w:name w:val="Прижатый влево"/>
    <w:basedOn w:val="a"/>
    <w:next w:val="a"/>
    <w:link w:val="afff0"/>
    <w:rPr>
      <w:rFonts w:ascii="Arial" w:hAnsi="Arial"/>
      <w:sz w:val="24"/>
    </w:rPr>
  </w:style>
  <w:style w:type="character" w:customStyle="1" w:styleId="afff0">
    <w:name w:val="Прижатый влево"/>
    <w:basedOn w:val="1"/>
    <w:link w:val="afff"/>
    <w:rPr>
      <w:rFonts w:ascii="Arial" w:hAnsi="Arial"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8Num21z3">
    <w:name w:val="WW8Num21z3"/>
    <w:link w:val="WW8Num21z30"/>
    <w:rPr>
      <w:rFonts w:ascii="Symbol" w:hAnsi="Symbol"/>
    </w:rPr>
  </w:style>
  <w:style w:type="character" w:customStyle="1" w:styleId="WW8Num21z30">
    <w:name w:val="WW8Num21z3"/>
    <w:link w:val="WW8Num21z3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1">
    <w:name w:val="Прогрпмма"/>
    <w:basedOn w:val="a"/>
    <w:link w:val="afff2"/>
    <w:pPr>
      <w:widowControl/>
      <w:ind w:firstLine="540"/>
      <w:jc w:val="both"/>
    </w:pPr>
    <w:rPr>
      <w:sz w:val="24"/>
    </w:rPr>
  </w:style>
  <w:style w:type="character" w:customStyle="1" w:styleId="afff2">
    <w:name w:val="Прогрпмма"/>
    <w:basedOn w:val="1"/>
    <w:link w:val="afff1"/>
    <w:rPr>
      <w:sz w:val="24"/>
    </w:rPr>
  </w:style>
  <w:style w:type="paragraph" w:customStyle="1" w:styleId="310">
    <w:name w:val="Основной текст с отступом 31"/>
    <w:basedOn w:val="a"/>
    <w:link w:val="311"/>
    <w:pPr>
      <w:widowControl/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WW8Num21z1">
    <w:name w:val="WW8Num21z1"/>
    <w:link w:val="WW8Num21z10"/>
    <w:rPr>
      <w:rFonts w:ascii="Courier New" w:hAnsi="Courier New"/>
    </w:rPr>
  </w:style>
  <w:style w:type="character" w:customStyle="1" w:styleId="WW8Num21z10">
    <w:name w:val="WW8Num21z1"/>
    <w:link w:val="WW8Num21z1"/>
    <w:rPr>
      <w:rFonts w:ascii="Courier New" w:hAnsi="Courier New"/>
    </w:rPr>
  </w:style>
  <w:style w:type="paragraph" w:customStyle="1" w:styleId="afff3">
    <w:name w:val="Символ нумерации"/>
    <w:link w:val="afff4"/>
  </w:style>
  <w:style w:type="character" w:customStyle="1" w:styleId="afff4">
    <w:name w:val="Символ нумерации"/>
    <w:link w:val="afff3"/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</w:rPr>
  </w:style>
  <w:style w:type="paragraph" w:customStyle="1" w:styleId="1f5">
    <w:name w:val="Текст примечания1"/>
    <w:basedOn w:val="a"/>
    <w:link w:val="1f6"/>
    <w:rPr>
      <w:sz w:val="20"/>
    </w:rPr>
  </w:style>
  <w:style w:type="character" w:customStyle="1" w:styleId="1f6">
    <w:name w:val="Текст примечания1"/>
    <w:basedOn w:val="1"/>
    <w:link w:val="1f5"/>
    <w:rPr>
      <w:sz w:val="20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f5">
    <w:name w:val="Содержимое таблицы"/>
    <w:basedOn w:val="a"/>
    <w:link w:val="afff6"/>
    <w:pPr>
      <w:widowControl/>
      <w:ind w:firstLine="709"/>
      <w:jc w:val="both"/>
    </w:pPr>
  </w:style>
  <w:style w:type="character" w:customStyle="1" w:styleId="afff6">
    <w:name w:val="Содержимое таблицы"/>
    <w:basedOn w:val="1"/>
    <w:link w:val="afff5"/>
    <w:rPr>
      <w:sz w:val="28"/>
    </w:rPr>
  </w:style>
  <w:style w:type="paragraph" w:customStyle="1" w:styleId="ConsDocList">
    <w:name w:val="ConsDocList"/>
    <w:link w:val="ConsDocList0"/>
    <w:pPr>
      <w:widowControl w:val="0"/>
      <w:ind w:right="19772"/>
    </w:pPr>
    <w:rPr>
      <w:rFonts w:ascii="Courier New" w:hAnsi="Courier New"/>
    </w:rPr>
  </w:style>
  <w:style w:type="character" w:customStyle="1" w:styleId="ConsDocList0">
    <w:name w:val="ConsDocList"/>
    <w:link w:val="ConsDocList"/>
    <w:rPr>
      <w:rFonts w:ascii="Courier New" w:hAnsi="Courier New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  <w:color w:val="000000"/>
    </w:rPr>
  </w:style>
  <w:style w:type="paragraph" w:customStyle="1" w:styleId="postbody1">
    <w:name w:val="postbody1"/>
    <w:link w:val="postbody10"/>
    <w:rPr>
      <w:sz w:val="24"/>
    </w:rPr>
  </w:style>
  <w:style w:type="character" w:customStyle="1" w:styleId="postbody10">
    <w:name w:val="postbody1"/>
    <w:link w:val="postbody1"/>
    <w:rPr>
      <w:sz w:val="24"/>
    </w:rPr>
  </w:style>
  <w:style w:type="paragraph" w:customStyle="1" w:styleId="afff7">
    <w:name w:val="Заголовок таблицы"/>
    <w:basedOn w:val="afff5"/>
    <w:link w:val="afff8"/>
    <w:pPr>
      <w:jc w:val="center"/>
    </w:pPr>
    <w:rPr>
      <w:b/>
    </w:rPr>
  </w:style>
  <w:style w:type="character" w:customStyle="1" w:styleId="afff8">
    <w:name w:val="Заголовок таблицы"/>
    <w:basedOn w:val="afff6"/>
    <w:link w:val="afff7"/>
    <w:rPr>
      <w:b/>
      <w:sz w:val="28"/>
    </w:rPr>
  </w:style>
  <w:style w:type="paragraph" w:customStyle="1" w:styleId="1f7">
    <w:name w:val="Указатель1"/>
    <w:basedOn w:val="a"/>
    <w:link w:val="1f8"/>
    <w:rPr>
      <w:rFonts w:ascii="Arial" w:hAnsi="Arial"/>
    </w:rPr>
  </w:style>
  <w:style w:type="character" w:customStyle="1" w:styleId="1f8">
    <w:name w:val="Указатель1"/>
    <w:basedOn w:val="1"/>
    <w:link w:val="1f7"/>
    <w:rPr>
      <w:rFonts w:ascii="Arial" w:hAnsi="Arial"/>
      <w:sz w:val="28"/>
    </w:rPr>
  </w:style>
  <w:style w:type="paragraph" w:customStyle="1" w:styleId="110">
    <w:name w:val="Знак11"/>
    <w:basedOn w:val="a"/>
    <w:link w:val="111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11">
    <w:name w:val="Знак11"/>
    <w:basedOn w:val="1"/>
    <w:link w:val="110"/>
    <w:rPr>
      <w:rFonts w:ascii="Verdana" w:hAnsi="Verdana"/>
      <w:sz w:val="20"/>
    </w:rPr>
  </w:style>
  <w:style w:type="paragraph" w:customStyle="1" w:styleId="WW8Num14z1">
    <w:name w:val="WW8Num14z1"/>
    <w:link w:val="WW8Num14z10"/>
    <w:rPr>
      <w:rFonts w:ascii="Courier New" w:hAnsi="Courier New"/>
    </w:rPr>
  </w:style>
  <w:style w:type="character" w:customStyle="1" w:styleId="WW8Num14z10">
    <w:name w:val="WW8Num14z1"/>
    <w:link w:val="WW8Num14z1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9z0">
    <w:name w:val="WW8Num19z0"/>
    <w:link w:val="WW8Num19z00"/>
    <w:rPr>
      <w:rFonts w:ascii="Symbol" w:hAnsi="Symbol"/>
    </w:rPr>
  </w:style>
  <w:style w:type="character" w:customStyle="1" w:styleId="WW8Num19z00">
    <w:name w:val="WW8Num19z0"/>
    <w:link w:val="WW8Num19z0"/>
    <w:rPr>
      <w:rFonts w:ascii="Symbol" w:hAnsi="Symbol"/>
    </w:rPr>
  </w:style>
  <w:style w:type="paragraph" w:customStyle="1" w:styleId="BodyText21">
    <w:name w:val="Body Text 21"/>
    <w:basedOn w:val="a"/>
    <w:link w:val="BodyText210"/>
    <w:pPr>
      <w:widowControl/>
      <w:ind w:firstLine="709"/>
      <w:jc w:val="both"/>
    </w:pPr>
  </w:style>
  <w:style w:type="character" w:customStyle="1" w:styleId="BodyText210">
    <w:name w:val="Body Text 21"/>
    <w:basedOn w:val="1"/>
    <w:link w:val="BodyText21"/>
    <w:rPr>
      <w:sz w:val="28"/>
    </w:rPr>
  </w:style>
  <w:style w:type="paragraph" w:customStyle="1" w:styleId="NoSpacing1">
    <w:name w:val="No Spacing1"/>
    <w:link w:val="NoSpacing10"/>
    <w:rPr>
      <w:rFonts w:ascii="Calibri" w:hAnsi="Calibri"/>
      <w:sz w:val="22"/>
    </w:rPr>
  </w:style>
  <w:style w:type="character" w:customStyle="1" w:styleId="NoSpacing10">
    <w:name w:val="No Spacing1"/>
    <w:link w:val="NoSpacing1"/>
    <w:rPr>
      <w:rFonts w:ascii="Calibri" w:hAnsi="Calibri"/>
      <w:sz w:val="22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</w:rPr>
  </w:style>
  <w:style w:type="paragraph" w:styleId="a9">
    <w:name w:val="Subtitle"/>
    <w:basedOn w:val="afff9"/>
    <w:next w:val="af4"/>
    <w:link w:val="afffa"/>
    <w:uiPriority w:val="11"/>
    <w:qFormat/>
    <w:pPr>
      <w:jc w:val="center"/>
    </w:pPr>
    <w:rPr>
      <w:rFonts w:ascii="Cambria" w:hAnsi="Cambria"/>
      <w:sz w:val="24"/>
    </w:rPr>
  </w:style>
  <w:style w:type="character" w:customStyle="1" w:styleId="afffa">
    <w:name w:val="Подзаголовок Знак"/>
    <w:basedOn w:val="afffb"/>
    <w:link w:val="a9"/>
    <w:rPr>
      <w:rFonts w:ascii="Cambria" w:hAnsi="Cambria"/>
      <w:sz w:val="24"/>
    </w:rPr>
  </w:style>
  <w:style w:type="paragraph" w:customStyle="1" w:styleId="WW8Num17z3">
    <w:name w:val="WW8Num17z3"/>
    <w:link w:val="WW8Num17z30"/>
    <w:rPr>
      <w:rFonts w:ascii="Symbol" w:hAnsi="Symbol"/>
    </w:rPr>
  </w:style>
  <w:style w:type="character" w:customStyle="1" w:styleId="WW8Num17z30">
    <w:name w:val="WW8Num17z3"/>
    <w:link w:val="WW8Num17z3"/>
    <w:rPr>
      <w:rFonts w:ascii="Symbol" w:hAnsi="Symbol"/>
    </w:rPr>
  </w:style>
  <w:style w:type="paragraph" w:styleId="af4">
    <w:name w:val="Body Text"/>
    <w:basedOn w:val="a"/>
    <w:link w:val="af6"/>
    <w:pPr>
      <w:spacing w:after="120"/>
    </w:pPr>
    <w:rPr>
      <w:sz w:val="24"/>
    </w:rPr>
  </w:style>
  <w:style w:type="character" w:customStyle="1" w:styleId="af6">
    <w:name w:val="Основной текст Знак"/>
    <w:basedOn w:val="1"/>
    <w:link w:val="af4"/>
    <w:rPr>
      <w:sz w:val="24"/>
    </w:rPr>
  </w:style>
  <w:style w:type="paragraph" w:customStyle="1" w:styleId="WW8Num15z0">
    <w:name w:val="WW8Num15z0"/>
    <w:link w:val="WW8Num15z00"/>
    <w:rPr>
      <w:sz w:val="28"/>
    </w:rPr>
  </w:style>
  <w:style w:type="character" w:customStyle="1" w:styleId="WW8Num15z00">
    <w:name w:val="WW8Num15z0"/>
    <w:link w:val="WW8Num15z0"/>
    <w:rPr>
      <w:sz w:val="28"/>
    </w:rPr>
  </w:style>
  <w:style w:type="paragraph" w:customStyle="1" w:styleId="220">
    <w:name w:val="Основной текст 22"/>
    <w:basedOn w:val="a"/>
    <w:link w:val="221"/>
    <w:pPr>
      <w:widowControl/>
      <w:ind w:right="3345"/>
      <w:jc w:val="both"/>
    </w:pPr>
  </w:style>
  <w:style w:type="character" w:customStyle="1" w:styleId="221">
    <w:name w:val="Основной текст 22"/>
    <w:basedOn w:val="1"/>
    <w:link w:val="220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fff9">
    <w:name w:val="Title"/>
    <w:basedOn w:val="a"/>
    <w:next w:val="af4"/>
    <w:link w:val="afffb"/>
    <w:uiPriority w:val="10"/>
    <w:qFormat/>
    <w:pPr>
      <w:keepNext/>
      <w:spacing w:before="240" w:after="120"/>
    </w:pPr>
    <w:rPr>
      <w:rFonts w:ascii="Arial" w:hAnsi="Arial"/>
    </w:rPr>
  </w:style>
  <w:style w:type="character" w:customStyle="1" w:styleId="afffb">
    <w:name w:val="Заголовок Знак"/>
    <w:basedOn w:val="1"/>
    <w:link w:val="afff9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sz w:val="36"/>
    </w:rPr>
  </w:style>
  <w:style w:type="paragraph" w:customStyle="1" w:styleId="1f9">
    <w:name w:val="Знак1"/>
    <w:basedOn w:val="a"/>
    <w:link w:val="1fa"/>
    <w:pPr>
      <w:widowControl/>
      <w:spacing w:before="280" w:after="280"/>
      <w:ind w:firstLine="709"/>
      <w:jc w:val="both"/>
    </w:pPr>
    <w:rPr>
      <w:rFonts w:ascii="Tahoma" w:hAnsi="Tahoma"/>
      <w:sz w:val="20"/>
    </w:rPr>
  </w:style>
  <w:style w:type="character" w:customStyle="1" w:styleId="1fa">
    <w:name w:val="Знак1"/>
    <w:basedOn w:val="1"/>
    <w:link w:val="1f9"/>
    <w:rPr>
      <w:rFonts w:ascii="Tahoma" w:hAnsi="Tahoma"/>
      <w:sz w:val="20"/>
    </w:rPr>
  </w:style>
  <w:style w:type="paragraph" w:customStyle="1" w:styleId="afffc">
    <w:name w:val="Основной"/>
    <w:basedOn w:val="a"/>
    <w:link w:val="afffd"/>
    <w:pPr>
      <w:ind w:firstLine="720"/>
      <w:jc w:val="both"/>
    </w:pPr>
  </w:style>
  <w:style w:type="character" w:customStyle="1" w:styleId="afffd">
    <w:name w:val="Основной"/>
    <w:basedOn w:val="1"/>
    <w:link w:val="afffc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fe">
    <w:name w:val="annotation subject"/>
    <w:basedOn w:val="1f5"/>
    <w:next w:val="1f5"/>
    <w:link w:val="affff"/>
    <w:rPr>
      <w:b/>
    </w:rPr>
  </w:style>
  <w:style w:type="character" w:customStyle="1" w:styleId="affff">
    <w:name w:val="Тема примечания Знак"/>
    <w:basedOn w:val="1f6"/>
    <w:link w:val="afffe"/>
    <w:rPr>
      <w:b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&#1055;&#1080;&#1089;&#1100;&#1084;&#1072;%202018/&#1054;&#1090;&#1095;&#1077;&#1090;&#1099;%20&#1087;&#1086;%20&#1087;&#1088;&#1086;&#1075;&#1088;&#1072;&#1084;&#1084;&#1072;&#1084;%202018&#1075;/&#1055;&#1086;&#1089;&#1090;.%20&#1086;&#1090;%20%20%2008.11.2018&#1075;.%20%20&#8470;%20%20145%20%20&#1054;%20&#1074;&#1085;&#1077;&#1089;.&#1080;&#1079;&#1084;.&#1074;%20&#1084;&#1077;&#1090;&#1086;&#1076;.&#1088;&#1077;&#1082;&#1086;&#1084;.&#1087;&#1086;%20&#1088;&#1072;&#1079;&#1088;.&#1087;&#1088;&#1086;&#1075;&#1088;..doc#Par112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2023-04-20T12:44:00Z</cp:lastPrinted>
  <dcterms:created xsi:type="dcterms:W3CDTF">2023-04-20T12:31:00Z</dcterms:created>
  <dcterms:modified xsi:type="dcterms:W3CDTF">2023-04-20T13:03:00Z</dcterms:modified>
</cp:coreProperties>
</file>