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8C4" w:rsidRDefault="008F4655" w:rsidP="00FE421E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16.2pt;height:22.8pt" fillcolor="black [3213]">
            <v:shadow color="#868686"/>
            <v:textpath style="font-family:&quot;Arial Black&quot;;font-weight:bold;v-text-kern:t" trim="t" fitpath="t" string="Памятка для потребителей"/>
          </v:shape>
        </w:pict>
      </w:r>
    </w:p>
    <w:p w:rsidR="008F4655" w:rsidRDefault="008F4655" w:rsidP="00FE421E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21A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Тема Всемирного дня защиты прав потребителей 2022 года</w:t>
      </w:r>
    </w:p>
    <w:p w:rsidR="00F807C1" w:rsidRDefault="005C18C4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522.6pt;height:42.6pt" adj="5665" fillcolor="gray [1629]">
            <v:shadow color="#868686"/>
            <v:textpath style="font-family:&quot;Impact&quot;;v-text-kern:t" trim="t" fitpath="t" xscale="f" string="Справедливые цифровые финансовые услуги"/>
          </v:shape>
        </w:pict>
      </w:r>
    </w:p>
    <w:p w:rsidR="00F807C1" w:rsidRPr="00FE421E" w:rsidRDefault="00F807C1" w:rsidP="00FE4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1905</wp:posOffset>
            </wp:positionV>
            <wp:extent cx="3013710" cy="1516380"/>
            <wp:effectExtent l="19050" t="0" r="0" b="0"/>
            <wp:wrapSquare wrapText="bothSides"/>
            <wp:docPr id="1" name="Рисунок 1" descr="D:\Кирилина\Мои документы\2017-2018\Защита прав потребителей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ирилина\Мои документы\2017-2018\Защита прав потребителей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7417" w:rsidRPr="00FE421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потребитель может воспользоваться основными финансовыми услугами – от платежных (например, по оплате услуг ЖКХ) до получения потребительского рынка – без посещения офиса.</w:t>
      </w:r>
    </w:p>
    <w:p w:rsidR="00EB7417" w:rsidRDefault="00EB7417" w:rsidP="00FE4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21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можно сделать удобным для себя способом: в банкомате, платежном терминале, мобильном приложении, на сайте или отправив СМС. Расчеты и платежи по таким услугам могут происходить с помощью не только наличных или безналичных денег, но и особых цифровых средств, например электронных денег.</w:t>
      </w:r>
    </w:p>
    <w:p w:rsidR="008E3950" w:rsidRPr="00FE421E" w:rsidRDefault="008E3950" w:rsidP="00FE421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7417" w:rsidRDefault="00B573EC" w:rsidP="00B573EC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136" style="width:415.8pt;height:20.4pt" fillcolor="#a5a5a5 [2092]">
            <v:shadow color="#868686"/>
            <v:textpath style="font-family:&quot;Arial Black&quot;;v-text-kern:t" trim="t" fitpath="t" string="Основные риски и советы для потребителей"/>
          </v:shape>
        </w:pict>
      </w:r>
    </w:p>
    <w:tbl>
      <w:tblPr>
        <w:tblStyle w:val="a5"/>
        <w:tblW w:w="10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394"/>
        <w:gridCol w:w="3402"/>
      </w:tblGrid>
      <w:tr w:rsidR="00FE421E" w:rsidRPr="00FE421E" w:rsidTr="008F4655">
        <w:tc>
          <w:tcPr>
            <w:tcW w:w="2943" w:type="dxa"/>
            <w:tcBorders>
              <w:bottom w:val="single" w:sz="4" w:space="0" w:color="auto"/>
            </w:tcBorders>
          </w:tcPr>
          <w:p w:rsidR="00FE421E" w:rsidRPr="00FE421E" w:rsidRDefault="00FE421E" w:rsidP="00FE42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E421E" w:rsidRPr="008E3950" w:rsidRDefault="008E3950" w:rsidP="008E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50">
              <w:rPr>
                <w:rFonts w:ascii="Times New Roman" w:hAnsi="Times New Roman" w:cs="Times New Roman"/>
                <w:b/>
                <w:sz w:val="28"/>
                <w:szCs w:val="28"/>
              </w:rPr>
              <w:t>РИСКИ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E421E" w:rsidRPr="008E3950" w:rsidRDefault="008E3950" w:rsidP="008E39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3950">
              <w:rPr>
                <w:rFonts w:ascii="Times New Roman" w:hAnsi="Times New Roman" w:cs="Times New Roman"/>
                <w:b/>
                <w:sz w:val="28"/>
                <w:szCs w:val="28"/>
              </w:rPr>
              <w:t>СОВЕТЫ</w:t>
            </w:r>
          </w:p>
        </w:tc>
      </w:tr>
      <w:tr w:rsidR="00FE421E" w:rsidRPr="00FE421E" w:rsidTr="008F4655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E421E" w:rsidRPr="005E5A15" w:rsidRDefault="00FE421E" w:rsidP="00F56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Банкоматы </w:t>
            </w:r>
          </w:p>
          <w:p w:rsidR="00FE421E" w:rsidRPr="005E5A15" w:rsidRDefault="00FE421E" w:rsidP="00F564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15">
              <w:rPr>
                <w:rFonts w:ascii="Times New Roman" w:hAnsi="Times New Roman" w:cs="Times New Roman"/>
                <w:b/>
                <w:sz w:val="24"/>
                <w:szCs w:val="24"/>
              </w:rPr>
              <w:t>и платежные терминалы</w:t>
            </w:r>
          </w:p>
          <w:p w:rsidR="00C370E8" w:rsidRPr="008E3950" w:rsidRDefault="00C370E8" w:rsidP="00F56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2529" cy="1066800"/>
                  <wp:effectExtent l="19050" t="0" r="0" b="0"/>
                  <wp:docPr id="26" name="Рисунок 26" descr="В Шуше установлены первый банкомат и платежный термин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В Шуше установлены первый банкомат и платежный термин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529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E421E" w:rsidRPr="008E3950" w:rsidRDefault="00FE421E" w:rsidP="00FE421E">
            <w:pPr>
              <w:pStyle w:val="a6"/>
              <w:numPr>
                <w:ilvl w:val="0"/>
                <w:numId w:val="2"/>
              </w:numPr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8E3950">
              <w:rPr>
                <w:rFonts w:ascii="Times New Roman" w:hAnsi="Times New Roman" w:cs="Times New Roman"/>
                <w:sz w:val="24"/>
                <w:szCs w:val="24"/>
              </w:rPr>
              <w:t>За совершение операций могут взиматься комиссии.</w:t>
            </w:r>
          </w:p>
          <w:p w:rsidR="00FE421E" w:rsidRPr="008E3950" w:rsidRDefault="00FE421E" w:rsidP="00FE421E">
            <w:pPr>
              <w:pStyle w:val="a6"/>
              <w:numPr>
                <w:ilvl w:val="0"/>
                <w:numId w:val="2"/>
              </w:numPr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8E3950">
              <w:rPr>
                <w:rFonts w:ascii="Times New Roman" w:hAnsi="Times New Roman" w:cs="Times New Roman"/>
                <w:sz w:val="24"/>
                <w:szCs w:val="24"/>
              </w:rPr>
              <w:t>Данные банковской карты могут быть украдены</w:t>
            </w:r>
            <w:r w:rsidRPr="008E3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21E" w:rsidRPr="008E3950" w:rsidRDefault="00FE421E" w:rsidP="00FE421E">
            <w:pPr>
              <w:pStyle w:val="a6"/>
              <w:numPr>
                <w:ilvl w:val="0"/>
                <w:numId w:val="2"/>
              </w:numPr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8E3950">
              <w:rPr>
                <w:rFonts w:ascii="Times New Roman" w:hAnsi="Times New Roman" w:cs="Times New Roman"/>
                <w:sz w:val="24"/>
                <w:szCs w:val="24"/>
              </w:rPr>
              <w:t>Устройство может «зажевать» банковскую карту</w:t>
            </w:r>
            <w:r w:rsidRPr="008E3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21E" w:rsidRPr="008E3950" w:rsidRDefault="00FE421E" w:rsidP="00FE421E">
            <w:pPr>
              <w:pStyle w:val="a6"/>
              <w:numPr>
                <w:ilvl w:val="0"/>
                <w:numId w:val="2"/>
              </w:numPr>
              <w:ind w:left="409"/>
              <w:rPr>
                <w:rFonts w:ascii="Times New Roman" w:hAnsi="Times New Roman" w:cs="Times New Roman"/>
                <w:sz w:val="24"/>
                <w:szCs w:val="24"/>
              </w:rPr>
            </w:pPr>
            <w:r w:rsidRPr="008E3950">
              <w:rPr>
                <w:rFonts w:ascii="Times New Roman" w:hAnsi="Times New Roman" w:cs="Times New Roman"/>
                <w:sz w:val="24"/>
                <w:szCs w:val="24"/>
              </w:rPr>
              <w:t>Терминал может оказаться «фальшивым»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1E" w:rsidRPr="008E3950" w:rsidRDefault="00FE421E" w:rsidP="008F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50">
              <w:rPr>
                <w:rFonts w:ascii="Times New Roman" w:hAnsi="Times New Roman" w:cs="Times New Roman"/>
                <w:sz w:val="24"/>
                <w:szCs w:val="24"/>
              </w:rPr>
              <w:t>При пользовании банкоматами и платежными терминалами выбирайте те, которые хорошо освещены и расположены в офисах банков или под охраной.</w:t>
            </w:r>
          </w:p>
        </w:tc>
      </w:tr>
      <w:tr w:rsidR="00FE421E" w:rsidRPr="00FE421E" w:rsidTr="008F4655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E421E" w:rsidRPr="005E5A15" w:rsidRDefault="00FE421E" w:rsidP="00FE4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15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 банк</w:t>
            </w:r>
          </w:p>
          <w:p w:rsidR="00C370E8" w:rsidRPr="008E3950" w:rsidRDefault="00C370E8" w:rsidP="00FE4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154430" cy="1237323"/>
                  <wp:effectExtent l="19050" t="0" r="7620" b="0"/>
                  <wp:docPr id="2" name="Рисунок 1" descr="Мобильный б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Мобильный б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6470" r="247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136" cy="12380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421E" w:rsidRPr="008E3950" w:rsidRDefault="00FE42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E421E" w:rsidRPr="008E3950" w:rsidRDefault="00FE421E" w:rsidP="008E3950">
            <w:pPr>
              <w:pStyle w:val="a6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3950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возможности, условия предоставления и стоимость </w:t>
            </w:r>
            <w:proofErr w:type="spellStart"/>
            <w:r w:rsidRPr="008E3950">
              <w:rPr>
                <w:rFonts w:ascii="Times New Roman" w:hAnsi="Times New Roman" w:cs="Times New Roman"/>
                <w:sz w:val="24"/>
                <w:szCs w:val="24"/>
              </w:rPr>
              <w:t>СМС-команд</w:t>
            </w:r>
            <w:proofErr w:type="spellEnd"/>
            <w:r w:rsidRPr="008E3950">
              <w:rPr>
                <w:rFonts w:ascii="Times New Roman" w:hAnsi="Times New Roman" w:cs="Times New Roman"/>
                <w:sz w:val="24"/>
                <w:szCs w:val="24"/>
              </w:rPr>
              <w:t xml:space="preserve"> зависят от банка, выпустившего карту, и сотового оператора</w:t>
            </w:r>
            <w:r w:rsidR="008E3950" w:rsidRPr="008E3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39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421E" w:rsidRPr="008E3950" w:rsidRDefault="00FE421E" w:rsidP="008E3950">
            <w:pPr>
              <w:pStyle w:val="a6"/>
              <w:numPr>
                <w:ilvl w:val="0"/>
                <w:numId w:val="4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3950">
              <w:rPr>
                <w:rFonts w:ascii="Times New Roman" w:hAnsi="Times New Roman" w:cs="Times New Roman"/>
                <w:sz w:val="24"/>
                <w:szCs w:val="24"/>
              </w:rPr>
              <w:t>Злоумышленник, завладевший мобильным телефоном, не защищенным паролем, может вывести деньги с банковской карты</w:t>
            </w:r>
            <w:r w:rsidR="008E3950" w:rsidRPr="008E3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1E" w:rsidRPr="008E3950" w:rsidRDefault="00FE421E" w:rsidP="008F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50">
              <w:rPr>
                <w:rFonts w:ascii="Times New Roman" w:hAnsi="Times New Roman" w:cs="Times New Roman"/>
                <w:sz w:val="24"/>
                <w:szCs w:val="24"/>
              </w:rPr>
              <w:t>Используйте и регулярно обновляйте сложные пароли в приложениях, личных кабинетах и на самом телефоне.</w:t>
            </w:r>
          </w:p>
          <w:p w:rsidR="00FE421E" w:rsidRPr="008E3950" w:rsidRDefault="00FE421E" w:rsidP="008F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1E" w:rsidRPr="00FE421E" w:rsidTr="008F4655"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E421E" w:rsidRPr="005E5A15" w:rsidRDefault="00FE421E" w:rsidP="00FE4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15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Интернет-банк</w:t>
            </w:r>
          </w:p>
          <w:p w:rsidR="00FE421E" w:rsidRPr="008E3950" w:rsidRDefault="00C370E8" w:rsidP="00C37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70E8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26311" cy="937260"/>
                  <wp:effectExtent l="19050" t="0" r="7189" b="0"/>
                  <wp:docPr id="4" name="Рисунок 4" descr="Что такое интернет-банк | 3 Б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Что такое интернет-банк | 3 Б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084" cy="937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E421E" w:rsidRPr="008E3950" w:rsidRDefault="00FE421E" w:rsidP="008E3950">
            <w:pPr>
              <w:pStyle w:val="a6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3950">
              <w:rPr>
                <w:rFonts w:ascii="Times New Roman" w:hAnsi="Times New Roman" w:cs="Times New Roman"/>
                <w:sz w:val="24"/>
                <w:szCs w:val="24"/>
              </w:rPr>
              <w:t xml:space="preserve">Для пользования </w:t>
            </w:r>
            <w:proofErr w:type="spellStart"/>
            <w:proofErr w:type="gramStart"/>
            <w:r w:rsidRPr="008E3950">
              <w:rPr>
                <w:rFonts w:ascii="Times New Roman" w:hAnsi="Times New Roman" w:cs="Times New Roman"/>
                <w:sz w:val="24"/>
                <w:szCs w:val="24"/>
              </w:rPr>
              <w:t>интернет-банком</w:t>
            </w:r>
            <w:proofErr w:type="spellEnd"/>
            <w:proofErr w:type="gramEnd"/>
            <w:r w:rsidRPr="008E3950">
              <w:rPr>
                <w:rFonts w:ascii="Times New Roman" w:hAnsi="Times New Roman" w:cs="Times New Roman"/>
                <w:sz w:val="24"/>
                <w:szCs w:val="24"/>
              </w:rPr>
              <w:t xml:space="preserve"> нужен смартфон или компьютер с подключением к интернету.</w:t>
            </w:r>
          </w:p>
          <w:p w:rsidR="00FE421E" w:rsidRPr="008E3950" w:rsidRDefault="00FE421E" w:rsidP="008E3950">
            <w:pPr>
              <w:pStyle w:val="a6"/>
              <w:numPr>
                <w:ilvl w:val="0"/>
                <w:numId w:val="6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3950">
              <w:rPr>
                <w:rFonts w:ascii="Times New Roman" w:hAnsi="Times New Roman" w:cs="Times New Roman"/>
                <w:sz w:val="24"/>
                <w:szCs w:val="24"/>
              </w:rPr>
              <w:t>Злоумышленники, завладевшие логином и паролем для входа в интернет-банк, получают доступ ко всем счетам потребителя.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1E" w:rsidRPr="008E3950" w:rsidRDefault="00FE421E" w:rsidP="008F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50">
              <w:rPr>
                <w:rFonts w:ascii="Times New Roman" w:hAnsi="Times New Roman" w:cs="Times New Roman"/>
                <w:sz w:val="24"/>
                <w:szCs w:val="24"/>
              </w:rPr>
              <w:t xml:space="preserve">Не рекомендуется пользоваться </w:t>
            </w:r>
            <w:proofErr w:type="spellStart"/>
            <w:proofErr w:type="gramStart"/>
            <w:r w:rsidRPr="008E3950">
              <w:rPr>
                <w:rFonts w:ascii="Times New Roman" w:hAnsi="Times New Roman" w:cs="Times New Roman"/>
                <w:sz w:val="24"/>
                <w:szCs w:val="24"/>
              </w:rPr>
              <w:t>интернет-банком</w:t>
            </w:r>
            <w:proofErr w:type="spellEnd"/>
            <w:proofErr w:type="gramEnd"/>
            <w:r w:rsidRPr="008E3950">
              <w:rPr>
                <w:rFonts w:ascii="Times New Roman" w:hAnsi="Times New Roman" w:cs="Times New Roman"/>
                <w:sz w:val="24"/>
                <w:szCs w:val="24"/>
              </w:rPr>
              <w:t xml:space="preserve"> через открытые общедоступные сети </w:t>
            </w:r>
            <w:proofErr w:type="spellStart"/>
            <w:r w:rsidRPr="008E3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</w:t>
            </w:r>
            <w:proofErr w:type="spellEnd"/>
            <w:r w:rsidRPr="008E39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E3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</w:t>
            </w:r>
            <w:proofErr w:type="spellEnd"/>
          </w:p>
          <w:p w:rsidR="00FE421E" w:rsidRPr="008E3950" w:rsidRDefault="00FE421E" w:rsidP="008F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421E" w:rsidRPr="00FE421E" w:rsidTr="008F4655">
        <w:trPr>
          <w:trHeight w:val="1977"/>
        </w:trPr>
        <w:tc>
          <w:tcPr>
            <w:tcW w:w="2943" w:type="dxa"/>
            <w:tcBorders>
              <w:top w:val="single" w:sz="4" w:space="0" w:color="auto"/>
              <w:bottom w:val="single" w:sz="4" w:space="0" w:color="auto"/>
            </w:tcBorders>
          </w:tcPr>
          <w:p w:rsidR="00FE421E" w:rsidRPr="005E5A15" w:rsidRDefault="00FE421E" w:rsidP="00FE42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1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 деньги</w:t>
            </w:r>
          </w:p>
          <w:p w:rsidR="00FE421E" w:rsidRPr="008E3950" w:rsidRDefault="00401003" w:rsidP="00401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1003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75410" cy="904875"/>
                  <wp:effectExtent l="19050" t="0" r="0" b="0"/>
                  <wp:docPr id="7" name="Рисунок 7" descr="Электронные деньги: от банковских карт к мобильным операторам — Bankir.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Электронные деньги: от банковских карт к мобильным операторам — Bankir.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901" cy="908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E421E" w:rsidRPr="008E3950" w:rsidRDefault="00FE421E" w:rsidP="008E3950">
            <w:pPr>
              <w:pStyle w:val="a6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3950">
              <w:rPr>
                <w:rFonts w:ascii="Times New Roman" w:hAnsi="Times New Roman" w:cs="Times New Roman"/>
                <w:sz w:val="24"/>
                <w:szCs w:val="24"/>
              </w:rPr>
              <w:t>Электронные деньги не могут размещаться во вклады.</w:t>
            </w:r>
          </w:p>
          <w:p w:rsidR="00FE421E" w:rsidRPr="008E3950" w:rsidRDefault="00FE421E" w:rsidP="008E3950">
            <w:pPr>
              <w:pStyle w:val="a6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3950">
              <w:rPr>
                <w:rFonts w:ascii="Times New Roman" w:hAnsi="Times New Roman" w:cs="Times New Roman"/>
                <w:sz w:val="24"/>
                <w:szCs w:val="24"/>
              </w:rPr>
              <w:t>Электронные деньги не застрахованы государством</w:t>
            </w:r>
          </w:p>
          <w:p w:rsidR="00FE421E" w:rsidRPr="008E3950" w:rsidRDefault="00FE421E" w:rsidP="008E3950">
            <w:pPr>
              <w:pStyle w:val="a6"/>
              <w:numPr>
                <w:ilvl w:val="0"/>
                <w:numId w:val="7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E3950">
              <w:rPr>
                <w:rFonts w:ascii="Times New Roman" w:hAnsi="Times New Roman" w:cs="Times New Roman"/>
                <w:sz w:val="24"/>
                <w:szCs w:val="24"/>
              </w:rPr>
              <w:t>Обналичить электронные деньги часто бывает непросто.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421E" w:rsidRPr="008E3950" w:rsidRDefault="00FE421E" w:rsidP="008F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95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операторов электронных денежных средств публикуется на официальном сайте Банка России </w:t>
            </w:r>
            <w:proofErr w:type="spellStart"/>
            <w:r w:rsidRPr="008E3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cbr</w:t>
            </w:r>
            <w:proofErr w:type="spellEnd"/>
            <w:r w:rsidRPr="008E39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E39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E421E" w:rsidRPr="008E3950" w:rsidRDefault="00FE421E" w:rsidP="008F46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3988" w:rsidRDefault="005A3988" w:rsidP="008F4655"/>
    <w:sectPr w:rsidR="005A3988" w:rsidSect="008F4655">
      <w:pgSz w:w="11906" w:h="16838"/>
      <w:pgMar w:top="720" w:right="720" w:bottom="568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AF4"/>
    <w:multiLevelType w:val="hybridMultilevel"/>
    <w:tmpl w:val="FD52FCAA"/>
    <w:lvl w:ilvl="0" w:tplc="AB1CE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73A2A"/>
    <w:multiLevelType w:val="hybridMultilevel"/>
    <w:tmpl w:val="1E3C3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87C66"/>
    <w:multiLevelType w:val="hybridMultilevel"/>
    <w:tmpl w:val="5BCAC23E"/>
    <w:lvl w:ilvl="0" w:tplc="AB1CE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37457"/>
    <w:multiLevelType w:val="hybridMultilevel"/>
    <w:tmpl w:val="FE6879AE"/>
    <w:lvl w:ilvl="0" w:tplc="AB1CE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D3A5B"/>
    <w:multiLevelType w:val="hybridMultilevel"/>
    <w:tmpl w:val="EBACAE68"/>
    <w:lvl w:ilvl="0" w:tplc="AB1CE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C46412"/>
    <w:multiLevelType w:val="hybridMultilevel"/>
    <w:tmpl w:val="87020058"/>
    <w:lvl w:ilvl="0" w:tplc="AB1CE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EC03CA"/>
    <w:multiLevelType w:val="hybridMultilevel"/>
    <w:tmpl w:val="2160B2B2"/>
    <w:lvl w:ilvl="0" w:tplc="AB1CE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807C1"/>
    <w:rsid w:val="001F4088"/>
    <w:rsid w:val="00401003"/>
    <w:rsid w:val="005A3988"/>
    <w:rsid w:val="005C18C4"/>
    <w:rsid w:val="005E5A15"/>
    <w:rsid w:val="008E3950"/>
    <w:rsid w:val="008F4655"/>
    <w:rsid w:val="009471E8"/>
    <w:rsid w:val="009F2605"/>
    <w:rsid w:val="00B573EC"/>
    <w:rsid w:val="00C232EB"/>
    <w:rsid w:val="00C370E8"/>
    <w:rsid w:val="00CE3047"/>
    <w:rsid w:val="00DC5274"/>
    <w:rsid w:val="00EB7417"/>
    <w:rsid w:val="00F807C1"/>
    <w:rsid w:val="00FC7CF2"/>
    <w:rsid w:val="00FE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07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E4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E42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8</cp:revision>
  <cp:lastPrinted>2022-03-05T08:07:00Z</cp:lastPrinted>
  <dcterms:created xsi:type="dcterms:W3CDTF">2022-03-05T06:19:00Z</dcterms:created>
  <dcterms:modified xsi:type="dcterms:W3CDTF">2022-03-05T08:07:00Z</dcterms:modified>
</cp:coreProperties>
</file>