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A2" w:rsidRPr="00ED7A5E" w:rsidRDefault="00ED7A5E">
      <w:pPr>
        <w:pStyle w:val="a3"/>
        <w:spacing w:line="259" w:lineRule="auto"/>
        <w:rPr>
          <w:sz w:val="28"/>
          <w:szCs w:val="28"/>
        </w:rPr>
      </w:pPr>
      <w:r w:rsidRPr="00ED7A5E">
        <w:rPr>
          <w:sz w:val="28"/>
          <w:szCs w:val="28"/>
        </w:rPr>
        <w:t>В соответствии с п. 11.3 Постановления Правительства РФ от 10 марта 2022 г. № 336 "Об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особенностях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организации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и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осуществления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государственного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контроля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(надзора),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муниципального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контроля",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план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проведения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плановых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проверок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на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202</w:t>
      </w:r>
      <w:r w:rsidR="008478DD">
        <w:rPr>
          <w:sz w:val="28"/>
          <w:szCs w:val="28"/>
        </w:rPr>
        <w:t>4</w:t>
      </w:r>
      <w:bookmarkStart w:id="0" w:name="_GoBack"/>
      <w:bookmarkEnd w:id="0"/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год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при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осуществлении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муниципального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контроля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в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сфере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благоустройства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на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территории</w:t>
      </w:r>
      <w:r w:rsidRPr="00ED7A5E">
        <w:rPr>
          <w:spacing w:val="-57"/>
          <w:sz w:val="28"/>
          <w:szCs w:val="28"/>
        </w:rPr>
        <w:t xml:space="preserve"> </w:t>
      </w:r>
      <w:r w:rsidRPr="00ED7A5E">
        <w:rPr>
          <w:sz w:val="28"/>
          <w:szCs w:val="28"/>
        </w:rPr>
        <w:t>муниципального образования «Николаевское сельское поселение» не утверждался в связи с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отсутствием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объектов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контроля,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отнесенных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к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категориям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чрезвычайно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высокого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и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высокого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риска,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опасным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производственным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объектам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II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класса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опасности,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гидротехническим</w:t>
      </w:r>
      <w:r w:rsidRPr="00ED7A5E">
        <w:rPr>
          <w:spacing w:val="-2"/>
          <w:sz w:val="28"/>
          <w:szCs w:val="28"/>
        </w:rPr>
        <w:t xml:space="preserve"> </w:t>
      </w:r>
      <w:r w:rsidRPr="00ED7A5E">
        <w:rPr>
          <w:sz w:val="28"/>
          <w:szCs w:val="28"/>
        </w:rPr>
        <w:t>сооружениям</w:t>
      </w:r>
      <w:r w:rsidRPr="00ED7A5E">
        <w:rPr>
          <w:spacing w:val="1"/>
          <w:sz w:val="28"/>
          <w:szCs w:val="28"/>
        </w:rPr>
        <w:t xml:space="preserve"> </w:t>
      </w:r>
      <w:r w:rsidRPr="00ED7A5E">
        <w:rPr>
          <w:sz w:val="28"/>
          <w:szCs w:val="28"/>
        </w:rPr>
        <w:t>II</w:t>
      </w:r>
      <w:r w:rsidRPr="00ED7A5E">
        <w:rPr>
          <w:spacing w:val="-4"/>
          <w:sz w:val="28"/>
          <w:szCs w:val="28"/>
        </w:rPr>
        <w:t xml:space="preserve"> </w:t>
      </w:r>
      <w:r w:rsidRPr="00ED7A5E">
        <w:rPr>
          <w:sz w:val="28"/>
          <w:szCs w:val="28"/>
        </w:rPr>
        <w:t>класса.</w:t>
      </w:r>
    </w:p>
    <w:sectPr w:rsidR="005320A2" w:rsidRPr="00ED7A5E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320A2"/>
    <w:rsid w:val="005320A2"/>
    <w:rsid w:val="008478DD"/>
    <w:rsid w:val="00E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037C"/>
  <w15:docId w15:val="{670D8759-578D-47EE-AC48-728AF219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8"/>
      <w:ind w:left="102" w:right="1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User174</dc:creator>
  <cp:lastModifiedBy>пользователь</cp:lastModifiedBy>
  <cp:revision>3</cp:revision>
  <dcterms:created xsi:type="dcterms:W3CDTF">2023-07-12T08:54:00Z</dcterms:created>
  <dcterms:modified xsi:type="dcterms:W3CDTF">2023-12-29T11:01:00Z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2023-07-12T00:00:00Z</vt:filetime>
  </property>
</Properties>
</file>